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29"/>
        <w:tblW w:w="0" w:type="auto"/>
        <w:tblBorders>
          <w:top w:val="single" w:sz="18" w:space="0" w:color="CC0000"/>
          <w:left w:val="single" w:sz="18" w:space="0" w:color="CC0000"/>
          <w:bottom w:val="single" w:sz="18" w:space="0" w:color="CC0000"/>
          <w:right w:val="single" w:sz="18" w:space="0" w:color="CC0000"/>
          <w:insideH w:val="none" w:sz="0" w:space="0" w:color="auto"/>
          <w:insideV w:val="none" w:sz="0" w:space="0" w:color="auto"/>
        </w:tblBorders>
        <w:tblLook w:val="04A0" w:firstRow="1" w:lastRow="0" w:firstColumn="1" w:lastColumn="0" w:noHBand="0" w:noVBand="1"/>
      </w:tblPr>
      <w:tblGrid>
        <w:gridCol w:w="7447"/>
        <w:gridCol w:w="1075"/>
      </w:tblGrid>
      <w:tr w:rsidR="0045169A" w:rsidRPr="0045169A" w:rsidTr="004B2FE1">
        <w:trPr>
          <w:trHeight w:hRule="exact" w:val="851"/>
        </w:trPr>
        <w:tc>
          <w:tcPr>
            <w:tcW w:w="7447" w:type="dxa"/>
            <w:shd w:val="clear" w:color="auto" w:fill="auto"/>
            <w:vAlign w:val="center"/>
          </w:tcPr>
          <w:p w:rsidR="0045169A" w:rsidRPr="00F66F79" w:rsidRDefault="0045169A" w:rsidP="00F66F79">
            <w:pPr>
              <w:pStyle w:val="youthaftbullets"/>
              <w:spacing w:after="0" w:line="276" w:lineRule="auto"/>
              <w:jc w:val="center"/>
              <w:rPr>
                <w:rFonts w:ascii="Trebuchet MS" w:hAnsi="Trebuchet MS"/>
                <w:b/>
                <w:color w:val="C00000"/>
                <w:sz w:val="32"/>
                <w:szCs w:val="32"/>
              </w:rPr>
            </w:pPr>
            <w:r w:rsidRPr="00F66F79">
              <w:rPr>
                <w:rFonts w:ascii="Trebuchet MS" w:hAnsi="Trebuchet MS"/>
                <w:b/>
                <w:color w:val="C00000"/>
                <w:sz w:val="32"/>
                <w:szCs w:val="32"/>
                <w:lang w:eastAsia="en-GB"/>
              </w:rPr>
              <w:drawing>
                <wp:anchor distT="0" distB="0" distL="114300" distR="114300" simplePos="0" relativeHeight="251659264" behindDoc="0" locked="0" layoutInCell="1" allowOverlap="1" wp14:anchorId="7D49D9F2" wp14:editId="153B0497">
                  <wp:simplePos x="0" y="0"/>
                  <wp:positionH relativeFrom="margin">
                    <wp:posOffset>4356735</wp:posOffset>
                  </wp:positionH>
                  <wp:positionV relativeFrom="margin">
                    <wp:posOffset>58420</wp:posOffset>
                  </wp:positionV>
                  <wp:extent cx="942975" cy="942975"/>
                  <wp:effectExtent l="0" t="0" r="9525" b="9525"/>
                  <wp:wrapNone/>
                  <wp:docPr id="4" name="irc_mi" descr="Image result for leonard cheshire disabil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onard cheshire disabilit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F79">
              <w:rPr>
                <w:rFonts w:ascii="Trebuchet MS" w:hAnsi="Trebuchet MS"/>
                <w:b/>
                <w:color w:val="C00000"/>
                <w:sz w:val="32"/>
                <w:szCs w:val="32"/>
              </w:rPr>
              <w:t xml:space="preserve"> </w:t>
            </w:r>
          </w:p>
          <w:p w:rsidR="0045169A" w:rsidRPr="00F66F79" w:rsidRDefault="0045169A" w:rsidP="00F66F79">
            <w:pPr>
              <w:pStyle w:val="youthaftbullets"/>
              <w:spacing w:after="0" w:line="276" w:lineRule="auto"/>
              <w:jc w:val="center"/>
              <w:rPr>
                <w:rFonts w:ascii="Trebuchet MS" w:hAnsi="Trebuchet MS"/>
                <w:b/>
                <w:color w:val="C00000"/>
                <w:sz w:val="32"/>
                <w:szCs w:val="32"/>
              </w:rPr>
            </w:pPr>
            <w:r w:rsidRPr="00F66F79">
              <w:rPr>
                <w:rFonts w:ascii="Trebuchet MS" w:hAnsi="Trebuchet MS"/>
                <w:b/>
                <w:color w:val="C00000"/>
                <w:sz w:val="32"/>
                <w:szCs w:val="32"/>
              </w:rPr>
              <w:t>Overseas Volunteers at Leonard Cheshire Disability</w:t>
            </w:r>
          </w:p>
        </w:tc>
        <w:tc>
          <w:tcPr>
            <w:tcW w:w="1075" w:type="dxa"/>
            <w:vMerge w:val="restart"/>
            <w:shd w:val="clear" w:color="auto" w:fill="auto"/>
            <w:vAlign w:val="center"/>
          </w:tcPr>
          <w:p w:rsidR="0045169A" w:rsidRPr="0045169A" w:rsidRDefault="0045169A" w:rsidP="0045169A">
            <w:pPr>
              <w:rPr>
                <w:rFonts w:ascii="Trebuchet MS" w:hAnsi="Trebuchet MS"/>
              </w:rPr>
            </w:pPr>
          </w:p>
        </w:tc>
      </w:tr>
      <w:tr w:rsidR="0045169A" w:rsidRPr="0045169A" w:rsidTr="004B2FE1">
        <w:trPr>
          <w:trHeight w:hRule="exact" w:val="851"/>
        </w:trPr>
        <w:tc>
          <w:tcPr>
            <w:tcW w:w="7447" w:type="dxa"/>
            <w:shd w:val="clear" w:color="auto" w:fill="auto"/>
            <w:vAlign w:val="center"/>
          </w:tcPr>
          <w:p w:rsidR="0045169A" w:rsidRPr="00F66F79" w:rsidRDefault="00F66F79" w:rsidP="00F66F79">
            <w:pPr>
              <w:pStyle w:val="youthaftbullets"/>
              <w:spacing w:after="0" w:line="276" w:lineRule="auto"/>
              <w:jc w:val="center"/>
              <w:rPr>
                <w:rFonts w:ascii="Trebuchet MS" w:hAnsi="Trebuchet MS"/>
                <w:b/>
                <w:color w:val="C00000"/>
                <w:sz w:val="32"/>
                <w:szCs w:val="32"/>
              </w:rPr>
            </w:pPr>
            <w:r w:rsidRPr="00F66F79">
              <w:rPr>
                <w:rFonts w:ascii="Trebuchet MS" w:hAnsi="Trebuchet MS"/>
                <w:b/>
                <w:color w:val="C00000"/>
                <w:sz w:val="32"/>
                <w:szCs w:val="32"/>
              </w:rPr>
              <w:t>Seven Rivers</w:t>
            </w:r>
          </w:p>
        </w:tc>
        <w:tc>
          <w:tcPr>
            <w:tcW w:w="1075" w:type="dxa"/>
            <w:vMerge/>
            <w:shd w:val="clear" w:color="auto" w:fill="auto"/>
            <w:vAlign w:val="center"/>
          </w:tcPr>
          <w:p w:rsidR="0045169A" w:rsidRPr="0045169A" w:rsidRDefault="0045169A" w:rsidP="0045169A">
            <w:pPr>
              <w:rPr>
                <w:rFonts w:ascii="Trebuchet MS" w:hAnsi="Trebuchet MS"/>
              </w:rPr>
            </w:pPr>
          </w:p>
        </w:tc>
      </w:tr>
    </w:tbl>
    <w:p w:rsidR="00206E7B" w:rsidRDefault="00232988">
      <w:pPr>
        <w:rPr>
          <w:rFonts w:ascii="Trebuchet MS" w:hAnsi="Trebuchet MS"/>
        </w:rPr>
      </w:pPr>
      <w:bookmarkStart w:id="0" w:name="_GoBack"/>
      <w:r>
        <w:rPr>
          <w:rFonts w:ascii="Trebuchet MS" w:hAnsi="Trebuchet MS"/>
          <w:noProof/>
        </w:rPr>
        <w:drawing>
          <wp:inline distT="0" distB="0" distL="0" distR="0">
            <wp:extent cx="5270077" cy="3257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rivers.jpg"/>
                    <pic:cNvPicPr/>
                  </pic:nvPicPr>
                  <pic:blipFill>
                    <a:blip r:embed="rId8">
                      <a:extLst>
                        <a:ext uri="{28A0092B-C50C-407E-A947-70E740481C1C}">
                          <a14:useLocalDpi xmlns:a14="http://schemas.microsoft.com/office/drawing/2010/main" val="0"/>
                        </a:ext>
                      </a:extLst>
                    </a:blip>
                    <a:stretch>
                      <a:fillRect/>
                    </a:stretch>
                  </pic:blipFill>
                  <pic:spPr>
                    <a:xfrm>
                      <a:off x="0" y="0"/>
                      <a:ext cx="5270077" cy="3257550"/>
                    </a:xfrm>
                    <a:prstGeom prst="rect">
                      <a:avLst/>
                    </a:prstGeom>
                  </pic:spPr>
                </pic:pic>
              </a:graphicData>
            </a:graphic>
          </wp:inline>
        </w:drawing>
      </w:r>
      <w:bookmarkEnd w:id="0"/>
    </w:p>
    <w:tbl>
      <w:tblPr>
        <w:tblStyle w:val="TableGrid"/>
        <w:tblW w:w="0" w:type="auto"/>
        <w:tblLook w:val="04A0" w:firstRow="1" w:lastRow="0" w:firstColumn="1" w:lastColumn="0" w:noHBand="0" w:noVBand="1"/>
      </w:tblPr>
      <w:tblGrid>
        <w:gridCol w:w="8522"/>
      </w:tblGrid>
      <w:tr w:rsidR="0045169A" w:rsidTr="00F66F79">
        <w:tc>
          <w:tcPr>
            <w:tcW w:w="8522" w:type="dxa"/>
            <w:shd w:val="clear" w:color="auto" w:fill="C00000"/>
            <w:vAlign w:val="center"/>
          </w:tcPr>
          <w:p w:rsidR="00F66F79" w:rsidRPr="00F66F79" w:rsidRDefault="0045169A" w:rsidP="00F66F7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t>What is my role?</w:t>
            </w:r>
          </w:p>
        </w:tc>
      </w:tr>
      <w:tr w:rsidR="0045169A" w:rsidTr="0045169A">
        <w:tc>
          <w:tcPr>
            <w:tcW w:w="8522" w:type="dxa"/>
            <w:tcBorders>
              <w:bottom w:val="single" w:sz="4" w:space="0" w:color="auto"/>
            </w:tcBorders>
          </w:tcPr>
          <w:p w:rsidR="0045169A" w:rsidRDefault="0045169A">
            <w:pPr>
              <w:rPr>
                <w:rFonts w:ascii="Trebuchet MS" w:hAnsi="Trebuchet MS"/>
              </w:rPr>
            </w:pPr>
          </w:p>
          <w:p w:rsidR="00C00766" w:rsidRDefault="00C00766" w:rsidP="00C00766">
            <w:pPr>
              <w:pStyle w:val="youthaftbullets"/>
              <w:spacing w:after="0"/>
              <w:jc w:val="both"/>
              <w:rPr>
                <w:rFonts w:ascii="Trebuchet MS" w:hAnsi="Trebuchet MS"/>
                <w:sz w:val="24"/>
                <w:szCs w:val="24"/>
              </w:rPr>
            </w:pPr>
            <w:r w:rsidRPr="00DD34BB">
              <w:rPr>
                <w:rFonts w:ascii="Trebuchet MS" w:hAnsi="Trebuchet MS"/>
                <w:b/>
                <w:sz w:val="24"/>
                <w:szCs w:val="24"/>
              </w:rPr>
              <w:t>At Leonard Cheshire Disability,</w:t>
            </w:r>
            <w:r w:rsidRPr="00ED639D">
              <w:rPr>
                <w:rFonts w:ascii="Trebuchet MS" w:hAnsi="Trebuchet MS"/>
                <w:sz w:val="24"/>
                <w:szCs w:val="24"/>
              </w:rPr>
              <w:t xml:space="preserve"> we value the role our Overseas Volunteers have in our services throughout the </w:t>
            </w:r>
            <w:smartTag w:uri="urn:schemas-microsoft-com:office:smarttags" w:element="country-region">
              <w:smartTag w:uri="urn:schemas-microsoft-com:office:smarttags" w:element="place">
                <w:r w:rsidRPr="00ED639D">
                  <w:rPr>
                    <w:rFonts w:ascii="Trebuchet MS" w:hAnsi="Trebuchet MS"/>
                    <w:sz w:val="24"/>
                    <w:szCs w:val="24"/>
                  </w:rPr>
                  <w:t>United Kingdom</w:t>
                </w:r>
              </w:smartTag>
            </w:smartTag>
            <w:r w:rsidRPr="00ED639D">
              <w:rPr>
                <w:rFonts w:ascii="Trebuchet MS" w:hAnsi="Trebuchet MS"/>
                <w:sz w:val="24"/>
                <w:szCs w:val="24"/>
              </w:rPr>
              <w:t xml:space="preserve">. Due to the length of the placements for overseas volunteers (12 months) volunteers have the opportunity to acquire a range of skills, improve their English, enjoy the best of British culture and life, and develop fulfilling working relationships with our residents, staff and local volunteers which </w:t>
            </w:r>
            <w:r>
              <w:rPr>
                <w:rFonts w:ascii="Trebuchet MS" w:hAnsi="Trebuchet MS"/>
                <w:sz w:val="24"/>
                <w:szCs w:val="24"/>
              </w:rPr>
              <w:t>often develop</w:t>
            </w:r>
            <w:r w:rsidRPr="00ED639D">
              <w:rPr>
                <w:rFonts w:ascii="Trebuchet MS" w:hAnsi="Trebuchet MS"/>
                <w:sz w:val="24"/>
                <w:szCs w:val="24"/>
              </w:rPr>
              <w:t xml:space="preserve"> into long-term friendships. </w:t>
            </w:r>
          </w:p>
          <w:p w:rsidR="00C00766" w:rsidRPr="00CD67D9" w:rsidRDefault="00C00766" w:rsidP="00C00766">
            <w:pPr>
              <w:jc w:val="both"/>
            </w:pPr>
          </w:p>
          <w:p w:rsidR="00C00766" w:rsidRPr="00251A43" w:rsidRDefault="00C00766" w:rsidP="00C00766">
            <w:pPr>
              <w:jc w:val="both"/>
              <w:rPr>
                <w:rFonts w:ascii="Trebuchet MS" w:hAnsi="Trebuchet MS"/>
                <w:b/>
              </w:rPr>
            </w:pPr>
            <w:r w:rsidRPr="00DD34BB">
              <w:rPr>
                <w:rFonts w:ascii="Trebuchet MS" w:hAnsi="Trebuchet MS"/>
                <w:b/>
              </w:rPr>
              <w:t>Overseas volunteers</w:t>
            </w:r>
            <w:r w:rsidRPr="00251A43">
              <w:rPr>
                <w:rFonts w:ascii="Trebuchet MS" w:hAnsi="Trebuchet MS"/>
              </w:rPr>
              <w:t xml:space="preserve"> help support our staff teams in providing an active, involving and stimulating environment for </w:t>
            </w:r>
            <w:r>
              <w:rPr>
                <w:rFonts w:ascii="Trebuchet MS" w:hAnsi="Trebuchet MS"/>
              </w:rPr>
              <w:t>our residents. Through our over</w:t>
            </w:r>
            <w:r w:rsidRPr="00251A43">
              <w:rPr>
                <w:rFonts w:ascii="Trebuchet MS" w:hAnsi="Trebuchet MS"/>
              </w:rPr>
              <w:t xml:space="preserve">seas volunteers, disabled people in our care homes are able to access their local community services and social opportunities more easily and regularly, thus improving their independence and quality of life. This means that in their roles overseas volunteers are engaging in a wide range of activities both inside and outside the home. </w:t>
            </w:r>
          </w:p>
          <w:p w:rsidR="00C00766" w:rsidRPr="00251A43" w:rsidRDefault="00C00766" w:rsidP="00C00766">
            <w:pPr>
              <w:pStyle w:val="youthaftbullets"/>
              <w:spacing w:after="0"/>
              <w:jc w:val="both"/>
              <w:rPr>
                <w:rFonts w:ascii="Trebuchet MS" w:hAnsi="Trebuchet MS"/>
                <w:sz w:val="24"/>
                <w:szCs w:val="24"/>
              </w:rPr>
            </w:pPr>
          </w:p>
          <w:p w:rsidR="00C00766" w:rsidRDefault="00C00766" w:rsidP="00C00766">
            <w:pPr>
              <w:pStyle w:val="youthaftbullets"/>
              <w:spacing w:after="0"/>
              <w:jc w:val="both"/>
              <w:rPr>
                <w:rFonts w:ascii="Trebuchet MS" w:hAnsi="Trebuchet MS"/>
                <w:sz w:val="24"/>
                <w:szCs w:val="24"/>
              </w:rPr>
            </w:pPr>
            <w:r w:rsidRPr="00DD34BB">
              <w:rPr>
                <w:rFonts w:ascii="Trebuchet MS" w:hAnsi="Trebuchet MS" w:cs="Arial"/>
                <w:b/>
                <w:sz w:val="24"/>
                <w:szCs w:val="24"/>
              </w:rPr>
              <w:t>Volunteers</w:t>
            </w:r>
            <w:r w:rsidRPr="00ED639D">
              <w:rPr>
                <w:rFonts w:ascii="Trebuchet MS" w:hAnsi="Trebuchet MS" w:cs="Arial"/>
                <w:sz w:val="24"/>
                <w:szCs w:val="24"/>
              </w:rPr>
              <w:t xml:space="preserve"> may be required to accompany residents on activity weekends and short holidays, as well as providing support to those service users who have regular work, education or volunteering commitments. </w:t>
            </w:r>
            <w:r>
              <w:rPr>
                <w:rFonts w:ascii="Trebuchet MS" w:hAnsi="Trebuchet MS" w:cs="Arial"/>
                <w:sz w:val="24"/>
                <w:szCs w:val="24"/>
              </w:rPr>
              <w:t xml:space="preserve">Volunteers will support groups of people with art and craft, gardening, cooking, exercise and social clubs and outings. </w:t>
            </w:r>
            <w:r w:rsidRPr="00ED639D">
              <w:rPr>
                <w:rFonts w:ascii="Trebuchet MS" w:hAnsi="Trebuchet MS"/>
                <w:sz w:val="24"/>
                <w:szCs w:val="24"/>
              </w:rPr>
              <w:t xml:space="preserve">While it is a lot of fun going out with residents, it is also </w:t>
            </w:r>
            <w:r>
              <w:rPr>
                <w:rFonts w:ascii="Trebuchet MS" w:hAnsi="Trebuchet MS"/>
                <w:sz w:val="24"/>
                <w:szCs w:val="24"/>
              </w:rPr>
              <w:t>very</w:t>
            </w:r>
            <w:r w:rsidRPr="00ED639D">
              <w:rPr>
                <w:rFonts w:ascii="Trebuchet MS" w:hAnsi="Trebuchet MS"/>
                <w:sz w:val="24"/>
                <w:szCs w:val="24"/>
              </w:rPr>
              <w:t xml:space="preserve"> challenging as volunteers </w:t>
            </w:r>
            <w:r>
              <w:rPr>
                <w:rFonts w:ascii="Trebuchet MS" w:hAnsi="Trebuchet MS"/>
                <w:sz w:val="24"/>
                <w:szCs w:val="24"/>
              </w:rPr>
              <w:t>experience</w:t>
            </w:r>
            <w:r w:rsidRPr="00ED639D">
              <w:rPr>
                <w:rFonts w:ascii="Trebuchet MS" w:hAnsi="Trebuchet MS"/>
                <w:sz w:val="24"/>
                <w:szCs w:val="24"/>
              </w:rPr>
              <w:t xml:space="preserve"> first hand the </w:t>
            </w:r>
            <w:r>
              <w:rPr>
                <w:rFonts w:ascii="Trebuchet MS" w:hAnsi="Trebuchet MS"/>
                <w:sz w:val="24"/>
                <w:szCs w:val="24"/>
              </w:rPr>
              <w:t>issues</w:t>
            </w:r>
            <w:r w:rsidRPr="00ED639D">
              <w:rPr>
                <w:rFonts w:ascii="Trebuchet MS" w:hAnsi="Trebuchet MS"/>
                <w:sz w:val="24"/>
                <w:szCs w:val="24"/>
              </w:rPr>
              <w:t xml:space="preserve"> faced by people with disabilities</w:t>
            </w:r>
            <w:r>
              <w:rPr>
                <w:rFonts w:ascii="Trebuchet MS" w:hAnsi="Trebuchet MS"/>
                <w:sz w:val="24"/>
                <w:szCs w:val="24"/>
              </w:rPr>
              <w:t xml:space="preserve"> everyday</w:t>
            </w:r>
            <w:r w:rsidRPr="00ED639D">
              <w:rPr>
                <w:rFonts w:ascii="Trebuchet MS" w:hAnsi="Trebuchet MS"/>
                <w:sz w:val="24"/>
                <w:szCs w:val="24"/>
              </w:rPr>
              <w:t>.</w:t>
            </w:r>
          </w:p>
          <w:p w:rsidR="00C00766" w:rsidRPr="000A4FF4" w:rsidRDefault="00C00766" w:rsidP="00C00766">
            <w:pPr>
              <w:jc w:val="both"/>
              <w:rPr>
                <w:color w:val="000000" w:themeColor="text1"/>
              </w:rPr>
            </w:pPr>
          </w:p>
          <w:p w:rsidR="00C00766" w:rsidRPr="000A4FF4" w:rsidRDefault="00C00766" w:rsidP="00C00766">
            <w:pPr>
              <w:jc w:val="both"/>
              <w:rPr>
                <w:color w:val="000000" w:themeColor="text1"/>
              </w:rPr>
            </w:pPr>
            <w:r w:rsidRPr="00DD34BB">
              <w:rPr>
                <w:rFonts w:ascii="Trebuchet MS" w:hAnsi="Trebuchet MS"/>
                <w:b/>
                <w:noProof/>
                <w:color w:val="000000" w:themeColor="text1"/>
              </w:rPr>
              <w:t>Overseas volunteers</w:t>
            </w:r>
            <w:r w:rsidRPr="000A4FF4">
              <w:rPr>
                <w:rFonts w:ascii="Trebuchet MS" w:hAnsi="Trebuchet MS"/>
                <w:noProof/>
                <w:color w:val="000000" w:themeColor="text1"/>
              </w:rPr>
              <w:t xml:space="preserve"> will be expected to volunteer 35 hours within a week. They will be entitled to 2 days off</w:t>
            </w:r>
            <w:r>
              <w:rPr>
                <w:rFonts w:ascii="Trebuchet MS" w:hAnsi="Trebuchet MS"/>
                <w:noProof/>
                <w:color w:val="000000" w:themeColor="text1"/>
              </w:rPr>
              <w:t>.</w:t>
            </w:r>
            <w:r w:rsidRPr="000A4FF4">
              <w:rPr>
                <w:rFonts w:ascii="Trebuchet MS" w:hAnsi="Trebuchet MS"/>
                <w:noProof/>
                <w:color w:val="000000" w:themeColor="text1"/>
              </w:rPr>
              <w:t xml:space="preserve"> </w:t>
            </w:r>
            <w:r>
              <w:rPr>
                <w:rFonts w:ascii="Trebuchet MS" w:hAnsi="Trebuchet MS"/>
                <w:noProof/>
                <w:color w:val="000000" w:themeColor="text1"/>
              </w:rPr>
              <w:t>T</w:t>
            </w:r>
            <w:r w:rsidRPr="000A4FF4">
              <w:rPr>
                <w:rFonts w:ascii="Trebuchet MS" w:hAnsi="Trebuchet MS"/>
                <w:noProof/>
                <w:color w:val="000000" w:themeColor="text1"/>
              </w:rPr>
              <w:t>hese may not necessarily be at the weekend or consecutive. There can be a greater requirement for volunteering at the weekends to attend sporting events and other activities</w:t>
            </w:r>
            <w:r w:rsidRPr="000A4FF4">
              <w:rPr>
                <w:color w:val="000000" w:themeColor="text1"/>
              </w:rPr>
              <w:t>.</w:t>
            </w:r>
            <w:r w:rsidR="003C04D6">
              <w:rPr>
                <w:color w:val="000000" w:themeColor="text1"/>
              </w:rPr>
              <w:t xml:space="preserve"> </w:t>
            </w:r>
          </w:p>
          <w:p w:rsidR="0045169A" w:rsidRDefault="0045169A">
            <w:pPr>
              <w:rPr>
                <w:rFonts w:ascii="Trebuchet MS" w:hAnsi="Trebuchet MS"/>
              </w:rPr>
            </w:pPr>
          </w:p>
        </w:tc>
      </w:tr>
      <w:tr w:rsidR="0045169A" w:rsidTr="0045169A">
        <w:tc>
          <w:tcPr>
            <w:tcW w:w="8522" w:type="dxa"/>
            <w:shd w:val="clear" w:color="auto" w:fill="C00000"/>
          </w:tcPr>
          <w:p w:rsidR="0045169A" w:rsidRPr="0045169A" w:rsidRDefault="0045169A" w:rsidP="00F66F7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t>What opportunities can I expect for training &amp; skills development?</w:t>
            </w:r>
          </w:p>
        </w:tc>
      </w:tr>
      <w:tr w:rsidR="0045169A" w:rsidTr="0045169A">
        <w:tc>
          <w:tcPr>
            <w:tcW w:w="8522" w:type="dxa"/>
            <w:tcBorders>
              <w:bottom w:val="single" w:sz="4" w:space="0" w:color="auto"/>
            </w:tcBorders>
          </w:tcPr>
          <w:p w:rsidR="0045169A" w:rsidRDefault="0045169A">
            <w:pPr>
              <w:rPr>
                <w:rFonts w:ascii="Trebuchet MS" w:hAnsi="Trebuchet MS"/>
              </w:rPr>
            </w:pPr>
          </w:p>
          <w:p w:rsidR="00C00766" w:rsidRPr="00251A43" w:rsidRDefault="00C00766" w:rsidP="00C00766">
            <w:pPr>
              <w:keepNext/>
              <w:jc w:val="both"/>
              <w:rPr>
                <w:rFonts w:ascii="Trebuchet MS" w:hAnsi="Trebuchet MS" w:cs="Arial"/>
                <w:b/>
              </w:rPr>
            </w:pPr>
            <w:r w:rsidRPr="00DD34BB">
              <w:rPr>
                <w:rFonts w:ascii="Trebuchet MS" w:hAnsi="Trebuchet MS" w:cs="Arial"/>
                <w:b/>
              </w:rPr>
              <w:t>Thorough training</w:t>
            </w:r>
            <w:r w:rsidRPr="00ED639D">
              <w:rPr>
                <w:rFonts w:ascii="Trebuchet MS" w:hAnsi="Trebuchet MS" w:cs="Arial"/>
              </w:rPr>
              <w:t xml:space="preserve"> on working with vulnerable adults is provided to all our volunteers</w:t>
            </w:r>
            <w:r>
              <w:rPr>
                <w:rFonts w:ascii="Trebuchet MS" w:hAnsi="Trebuchet MS" w:cs="Arial"/>
              </w:rPr>
              <w:t>,</w:t>
            </w:r>
            <w:r w:rsidRPr="00ED639D">
              <w:rPr>
                <w:rFonts w:ascii="Trebuchet MS" w:hAnsi="Trebuchet MS" w:cs="Arial"/>
              </w:rPr>
              <w:t xml:space="preserve"> and Leonard Cheshire Disability staff helps volunteers during the induction process to understand each individual. Risk assessments ensure that volunteers are not asked to contribute outside of their capability or boundaries.</w:t>
            </w:r>
            <w:r w:rsidRPr="00ED639D">
              <w:rPr>
                <w:rFonts w:ascii="Trebuchet MS" w:hAnsi="Trebuchet MS" w:cs="Arial"/>
                <w:highlight w:val="yellow"/>
              </w:rPr>
              <w:t xml:space="preserve"> </w:t>
            </w:r>
          </w:p>
          <w:p w:rsidR="00C00766" w:rsidRPr="00ED639D" w:rsidRDefault="00C00766" w:rsidP="00C00766">
            <w:pPr>
              <w:keepNext/>
              <w:jc w:val="both"/>
              <w:rPr>
                <w:rFonts w:ascii="Trebuchet MS" w:hAnsi="Trebuchet MS" w:cs="Arial"/>
              </w:rPr>
            </w:pPr>
          </w:p>
          <w:p w:rsidR="0045169A" w:rsidRDefault="00C00766" w:rsidP="00C00766">
            <w:pPr>
              <w:suppressAutoHyphens/>
              <w:jc w:val="both"/>
              <w:rPr>
                <w:rFonts w:ascii="Trebuchet MS" w:hAnsi="Trebuchet MS"/>
              </w:rPr>
            </w:pPr>
            <w:r w:rsidRPr="00DD34BB">
              <w:rPr>
                <w:rFonts w:ascii="Trebuchet MS" w:hAnsi="Trebuchet MS"/>
                <w:b/>
              </w:rPr>
              <w:t>Volunteers acquire</w:t>
            </w:r>
            <w:r w:rsidRPr="00251A43">
              <w:rPr>
                <w:rFonts w:ascii="Trebuchet MS" w:hAnsi="Trebuchet MS"/>
              </w:rPr>
              <w:t xml:space="preserve"> a range of knowledge, skills and experience including a greater understanding of </w:t>
            </w:r>
            <w:r>
              <w:rPr>
                <w:rFonts w:ascii="Trebuchet MS" w:hAnsi="Trebuchet MS"/>
              </w:rPr>
              <w:t xml:space="preserve">the </w:t>
            </w:r>
            <w:r w:rsidRPr="00251A43">
              <w:rPr>
                <w:rFonts w:ascii="Trebuchet MS" w:hAnsi="Trebuchet MS"/>
              </w:rPr>
              <w:t>issues affecting disabl</w:t>
            </w:r>
            <w:r>
              <w:rPr>
                <w:rFonts w:ascii="Trebuchet MS" w:hAnsi="Trebuchet MS"/>
              </w:rPr>
              <w:t>ed people. They</w:t>
            </w:r>
            <w:r w:rsidRPr="00251A43">
              <w:rPr>
                <w:rFonts w:ascii="Trebuchet MS" w:hAnsi="Trebuchet MS"/>
              </w:rPr>
              <w:t xml:space="preserve"> gain improved interpersonal ski</w:t>
            </w:r>
            <w:r>
              <w:rPr>
                <w:rFonts w:ascii="Trebuchet MS" w:hAnsi="Trebuchet MS"/>
              </w:rPr>
              <w:t xml:space="preserve">lls and the ability to interact </w:t>
            </w:r>
            <w:r w:rsidRPr="00251A43">
              <w:rPr>
                <w:rFonts w:ascii="Trebuchet MS" w:hAnsi="Trebuchet MS"/>
              </w:rPr>
              <w:t xml:space="preserve">with a wide range of </w:t>
            </w:r>
            <w:r w:rsidRPr="00251A43">
              <w:rPr>
                <w:rFonts w:ascii="Trebuchet MS" w:hAnsi="Trebuchet MS"/>
              </w:rPr>
              <w:lastRenderedPageBreak/>
              <w:t>people. There</w:t>
            </w:r>
            <w:r>
              <w:rPr>
                <w:rFonts w:ascii="Trebuchet MS" w:hAnsi="Trebuchet MS"/>
              </w:rPr>
              <w:t xml:space="preserve"> will also be an opportunity to learn </w:t>
            </w:r>
            <w:r w:rsidRPr="00251A43">
              <w:rPr>
                <w:rFonts w:ascii="Trebuchet MS" w:hAnsi="Trebuchet MS"/>
              </w:rPr>
              <w:t>about the wider activities of the charity, for example our campaigning</w:t>
            </w:r>
            <w:r>
              <w:rPr>
                <w:rFonts w:ascii="Trebuchet MS" w:hAnsi="Trebuchet MS"/>
              </w:rPr>
              <w:t>/</w:t>
            </w:r>
            <w:r w:rsidRPr="00251A43">
              <w:rPr>
                <w:rFonts w:ascii="Trebuchet MS" w:hAnsi="Trebuchet MS"/>
              </w:rPr>
              <w:t>lobbying act</w:t>
            </w:r>
            <w:r>
              <w:rPr>
                <w:rFonts w:ascii="Trebuchet MS" w:hAnsi="Trebuchet MS"/>
              </w:rPr>
              <w:t>ivities and fundraising events.</w:t>
            </w:r>
          </w:p>
          <w:p w:rsidR="00C00766" w:rsidRDefault="00C00766" w:rsidP="00C00766">
            <w:pPr>
              <w:suppressAutoHyphens/>
              <w:jc w:val="both"/>
              <w:rPr>
                <w:rFonts w:ascii="Trebuchet MS" w:hAnsi="Trebuchet MS"/>
              </w:rPr>
            </w:pPr>
          </w:p>
        </w:tc>
      </w:tr>
      <w:tr w:rsidR="0045169A" w:rsidTr="0045169A">
        <w:trPr>
          <w:trHeight w:val="419"/>
        </w:trPr>
        <w:tc>
          <w:tcPr>
            <w:tcW w:w="8522" w:type="dxa"/>
            <w:shd w:val="clear" w:color="auto" w:fill="C00000"/>
          </w:tcPr>
          <w:p w:rsidR="0045169A" w:rsidRPr="0045169A" w:rsidRDefault="0045169A" w:rsidP="00F66F7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lastRenderedPageBreak/>
              <w:t xml:space="preserve">About </w:t>
            </w:r>
            <w:r w:rsidR="00F66F79" w:rsidRPr="00F66F79">
              <w:rPr>
                <w:rFonts w:ascii="Trebuchet MS" w:hAnsi="Trebuchet MS"/>
                <w:color w:val="FFFFFF" w:themeColor="background1"/>
                <w:sz w:val="28"/>
                <w:szCs w:val="28"/>
                <w:lang w:eastAsia="en-US"/>
              </w:rPr>
              <w:t>Seven Rivers</w:t>
            </w:r>
            <w:r w:rsidRPr="0045169A">
              <w:rPr>
                <w:rFonts w:ascii="Trebuchet MS" w:hAnsi="Trebuchet MS"/>
                <w:b/>
                <w:bCs/>
                <w:color w:val="FFFFFF" w:themeColor="background1"/>
                <w:sz w:val="28"/>
                <w:szCs w:val="28"/>
              </w:rPr>
              <w:t xml:space="preserve"> </w:t>
            </w:r>
          </w:p>
        </w:tc>
      </w:tr>
      <w:tr w:rsidR="0045169A" w:rsidTr="0045169A">
        <w:tc>
          <w:tcPr>
            <w:tcW w:w="8522" w:type="dxa"/>
            <w:tcBorders>
              <w:bottom w:val="single" w:sz="4" w:space="0" w:color="auto"/>
            </w:tcBorders>
          </w:tcPr>
          <w:p w:rsidR="0045169A" w:rsidRDefault="0045169A">
            <w:pPr>
              <w:rPr>
                <w:rFonts w:ascii="Trebuchet MS" w:hAnsi="Trebuchet MS"/>
              </w:rPr>
            </w:pPr>
          </w:p>
          <w:p w:rsidR="00F66F79" w:rsidRDefault="00F66F79" w:rsidP="00F66F79">
            <w:pPr>
              <w:rPr>
                <w:rFonts w:ascii="Trebuchet MS" w:hAnsi="Trebuchet MS"/>
              </w:rPr>
            </w:pPr>
            <w:r>
              <w:rPr>
                <w:rFonts w:ascii="Trebuchet MS" w:hAnsi="Trebuchet MS"/>
              </w:rPr>
              <w:t>Seven Rivers was opened by Leonard Cheshire in 1958 as the 6</w:t>
            </w:r>
            <w:r w:rsidRPr="00F31733">
              <w:rPr>
                <w:rFonts w:ascii="Trebuchet MS" w:hAnsi="Trebuchet MS"/>
                <w:vertAlign w:val="superscript"/>
              </w:rPr>
              <w:t>th</w:t>
            </w:r>
            <w:r>
              <w:rPr>
                <w:rFonts w:ascii="Trebuchet MS" w:hAnsi="Trebuchet MS"/>
              </w:rPr>
              <w:t xml:space="preserve"> home in our organisation. We are set in the Village of Great Bromley</w:t>
            </w:r>
            <w:r w:rsidR="003025C9">
              <w:rPr>
                <w:rFonts w:ascii="Trebuchet MS" w:hAnsi="Trebuchet MS"/>
              </w:rPr>
              <w:t>,</w:t>
            </w:r>
            <w:r>
              <w:rPr>
                <w:rFonts w:ascii="Trebuchet MS" w:hAnsi="Trebuchet MS"/>
              </w:rPr>
              <w:t xml:space="preserve"> Essex. The House is located 7 miles away from the nearest town of Colchester, which is a historic town whose most famous inhabitant was Queen Boudicca of the </w:t>
            </w:r>
            <w:proofErr w:type="spellStart"/>
            <w:r>
              <w:rPr>
                <w:rFonts w:ascii="Trebuchet MS" w:hAnsi="Trebuchet MS"/>
              </w:rPr>
              <w:t>Icini</w:t>
            </w:r>
            <w:proofErr w:type="spellEnd"/>
            <w:r>
              <w:rPr>
                <w:rFonts w:ascii="Trebuchet MS" w:hAnsi="Trebuchet MS"/>
              </w:rPr>
              <w:t xml:space="preserve">. </w:t>
            </w:r>
          </w:p>
          <w:p w:rsidR="00F66F79" w:rsidRDefault="00F66F79" w:rsidP="00F66F79">
            <w:pPr>
              <w:rPr>
                <w:rFonts w:ascii="Trebuchet MS" w:hAnsi="Trebuchet MS"/>
              </w:rPr>
            </w:pPr>
          </w:p>
          <w:p w:rsidR="00F66F79" w:rsidRDefault="00F66F79" w:rsidP="00F66F79">
            <w:pPr>
              <w:rPr>
                <w:rFonts w:ascii="Trebuchet MS" w:hAnsi="Trebuchet MS"/>
              </w:rPr>
            </w:pPr>
            <w:r>
              <w:rPr>
                <w:rFonts w:ascii="Trebuchet MS" w:hAnsi="Trebuchet MS"/>
              </w:rPr>
              <w:t xml:space="preserve">Our Home is set over 2 levels with lift access to the upper </w:t>
            </w:r>
            <w:proofErr w:type="gramStart"/>
            <w:r>
              <w:rPr>
                <w:rFonts w:ascii="Trebuchet MS" w:hAnsi="Trebuchet MS"/>
              </w:rPr>
              <w:t>floor,</w:t>
            </w:r>
            <w:proofErr w:type="gramEnd"/>
            <w:r>
              <w:rPr>
                <w:rFonts w:ascii="Trebuchet MS" w:hAnsi="Trebuchet MS"/>
              </w:rPr>
              <w:t xml:space="preserve"> we have 29 residents, with a range of disabilities: most of them need the use of a wheelchair. All the land around the home is set to grass. This attracts wildlife and we have a lake were residents go fishing.</w:t>
            </w:r>
          </w:p>
          <w:p w:rsidR="00F66F79" w:rsidRDefault="00F66F79" w:rsidP="00F66F79">
            <w:pPr>
              <w:rPr>
                <w:rFonts w:ascii="Trebuchet MS" w:hAnsi="Trebuchet MS"/>
              </w:rPr>
            </w:pPr>
          </w:p>
          <w:p w:rsidR="00F66F79" w:rsidRDefault="00F66F79" w:rsidP="00F66F79">
            <w:pPr>
              <w:rPr>
                <w:rFonts w:ascii="Trebuchet MS" w:hAnsi="Trebuchet MS"/>
              </w:rPr>
            </w:pPr>
            <w:r>
              <w:rPr>
                <w:rFonts w:ascii="Trebuchet MS" w:hAnsi="Trebuchet MS"/>
              </w:rPr>
              <w:t xml:space="preserve">Great Bromley is a village were the main occupation is farming, but a lot of the villagers now commute to Colchester or London to work. This has left the village with very few facilities, a limited bus service runs every hour and the nearest public house is 2 miles away with the nearest local shop approximately 7 miles away. The main shopping area is therefore Colchester with a wide range of shops. We do have bikes available for Overseas Volunteers, and provide you have a current driving licence and meet all requirement you may be able to use one of the homes cars. </w:t>
            </w:r>
          </w:p>
          <w:p w:rsidR="00F66F79" w:rsidRDefault="00F66F79" w:rsidP="00F66F79">
            <w:pPr>
              <w:rPr>
                <w:rFonts w:ascii="Trebuchet MS" w:hAnsi="Trebuchet MS"/>
              </w:rPr>
            </w:pPr>
          </w:p>
          <w:p w:rsidR="00F66F79" w:rsidRDefault="00F66F79" w:rsidP="00F66F79">
            <w:pPr>
              <w:rPr>
                <w:rFonts w:ascii="Trebuchet MS" w:hAnsi="Trebuchet MS"/>
              </w:rPr>
            </w:pPr>
            <w:r>
              <w:rPr>
                <w:rFonts w:ascii="Trebuchet MS" w:hAnsi="Trebuchet MS"/>
              </w:rPr>
              <w:t>The village hall offers a small range of activities such as badminton club, carpet bowls, cricket club, woman institute, and a friendship club.</w:t>
            </w:r>
          </w:p>
          <w:p w:rsidR="00F66F79" w:rsidRDefault="00F66F79" w:rsidP="00F66F79">
            <w:pPr>
              <w:rPr>
                <w:rFonts w:ascii="Trebuchet MS" w:hAnsi="Trebuchet MS"/>
              </w:rPr>
            </w:pPr>
            <w:r>
              <w:rPr>
                <w:rFonts w:ascii="Trebuchet MS" w:hAnsi="Trebuchet MS"/>
              </w:rPr>
              <w:t xml:space="preserve">Within the home we offer for sale small toiletry items and chocolate.  </w:t>
            </w:r>
          </w:p>
          <w:p w:rsidR="00F66F79" w:rsidRDefault="00F66F79" w:rsidP="00F66F79">
            <w:pPr>
              <w:rPr>
                <w:rFonts w:ascii="Trebuchet MS" w:hAnsi="Trebuchet MS"/>
              </w:rPr>
            </w:pPr>
          </w:p>
          <w:p w:rsidR="0045169A" w:rsidRDefault="00F66F79">
            <w:pPr>
              <w:rPr>
                <w:rFonts w:ascii="Trebuchet MS" w:hAnsi="Trebuchet MS"/>
              </w:rPr>
            </w:pPr>
            <w:r>
              <w:rPr>
                <w:rFonts w:ascii="Trebuchet MS" w:hAnsi="Trebuchet MS"/>
              </w:rPr>
              <w:t>Great Bromley is close to Suffolk were John Constable was born: he was famous for painting ‘The hay wain’ and occasionally a trip is organised to visit Dedham were John Constable lived, worked, and died.</w:t>
            </w:r>
          </w:p>
          <w:p w:rsidR="0045169A" w:rsidRDefault="0045169A">
            <w:pPr>
              <w:rPr>
                <w:rFonts w:ascii="Trebuchet MS" w:hAnsi="Trebuchet MS"/>
              </w:rPr>
            </w:pPr>
          </w:p>
        </w:tc>
      </w:tr>
      <w:tr w:rsidR="0045169A" w:rsidTr="0045169A">
        <w:trPr>
          <w:trHeight w:val="429"/>
        </w:trPr>
        <w:tc>
          <w:tcPr>
            <w:tcW w:w="8522" w:type="dxa"/>
            <w:shd w:val="clear" w:color="auto" w:fill="C00000"/>
          </w:tcPr>
          <w:p w:rsidR="0045169A" w:rsidRPr="0045169A" w:rsidRDefault="003025C9" w:rsidP="003025C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t xml:space="preserve">Accommodation </w:t>
            </w:r>
            <w:r w:rsidR="0045169A" w:rsidRPr="00F66F79">
              <w:rPr>
                <w:rFonts w:ascii="Trebuchet MS" w:hAnsi="Trebuchet MS"/>
                <w:color w:val="FFFFFF" w:themeColor="background1"/>
                <w:sz w:val="28"/>
                <w:szCs w:val="28"/>
                <w:lang w:eastAsia="en-US"/>
              </w:rPr>
              <w:t xml:space="preserve">&amp; </w:t>
            </w:r>
            <w:r w:rsidRPr="00F66F79">
              <w:rPr>
                <w:rFonts w:ascii="Trebuchet MS" w:hAnsi="Trebuchet MS"/>
                <w:color w:val="FFFFFF" w:themeColor="background1"/>
                <w:sz w:val="28"/>
                <w:szCs w:val="28"/>
                <w:lang w:eastAsia="en-US"/>
              </w:rPr>
              <w:t>Expectations</w:t>
            </w:r>
          </w:p>
        </w:tc>
      </w:tr>
      <w:tr w:rsidR="0045169A" w:rsidTr="0045169A">
        <w:tc>
          <w:tcPr>
            <w:tcW w:w="8522" w:type="dxa"/>
            <w:tcBorders>
              <w:bottom w:val="single" w:sz="4" w:space="0" w:color="auto"/>
            </w:tcBorders>
          </w:tcPr>
          <w:p w:rsidR="003025C9" w:rsidRDefault="003025C9" w:rsidP="003025C9">
            <w:pPr>
              <w:shd w:val="clear" w:color="auto" w:fill="FFFFFF"/>
              <w:jc w:val="both"/>
              <w:rPr>
                <w:rFonts w:ascii="Trebuchet MS" w:hAnsi="Trebuchet MS" w:cs="Arial"/>
                <w:b/>
                <w:color w:val="000000" w:themeColor="text1"/>
                <w:lang w:val="en-US"/>
              </w:rPr>
            </w:pPr>
          </w:p>
          <w:p w:rsidR="0045169A" w:rsidRPr="00DC6195" w:rsidRDefault="003025C9" w:rsidP="003025C9">
            <w:pPr>
              <w:shd w:val="clear" w:color="auto" w:fill="FFFFFF"/>
              <w:jc w:val="both"/>
              <w:rPr>
                <w:rFonts w:ascii="Trebuchet MS" w:hAnsi="Trebuchet MS"/>
              </w:rPr>
            </w:pPr>
            <w:r w:rsidRPr="00DC6195">
              <w:rPr>
                <w:rFonts w:ascii="Trebuchet MS" w:hAnsi="Trebuchet MS" w:cs="Arial"/>
                <w:b/>
                <w:lang w:val="en-US"/>
              </w:rPr>
              <w:t>Volunteers</w:t>
            </w:r>
            <w:r w:rsidRPr="00DC6195">
              <w:rPr>
                <w:rFonts w:ascii="Trebuchet MS" w:hAnsi="Trebuchet MS"/>
                <w:b/>
              </w:rPr>
              <w:t>’s accommodation</w:t>
            </w:r>
            <w:r w:rsidRPr="00DC6195">
              <w:rPr>
                <w:rFonts w:ascii="Trebuchet MS" w:hAnsi="Trebuchet MS"/>
              </w:rPr>
              <w:t xml:space="preserve"> is located on the top floor of Seven Rivers, the lift only takes you up so far then there are a few steps: this makes it unsuitable for wheelchair users or people who are visually impaired. We have 3 bedrooms: 1 with </w:t>
            </w:r>
            <w:proofErr w:type="spellStart"/>
            <w:r w:rsidRPr="00DC6195">
              <w:rPr>
                <w:rFonts w:ascii="Trebuchet MS" w:hAnsi="Trebuchet MS"/>
              </w:rPr>
              <w:t>en</w:t>
            </w:r>
            <w:proofErr w:type="spellEnd"/>
            <w:r w:rsidRPr="00DC6195">
              <w:rPr>
                <w:rFonts w:ascii="Trebuchet MS" w:hAnsi="Trebuchet MS"/>
              </w:rPr>
              <w:t xml:space="preserve">-suite bathroom, and 2 with a shared bathroom next door. We usually host only 2 volunteers at the time. Between the bedrooms is a small lounge area with TV, DVD, Fridge and kettle. Volunteers are able to use the House washing machines to do their own laundry. </w:t>
            </w:r>
            <w:proofErr w:type="spellStart"/>
            <w:r w:rsidRPr="00DC6195">
              <w:rPr>
                <w:rFonts w:ascii="Trebuchet MS" w:hAnsi="Trebuchet MS"/>
              </w:rPr>
              <w:t>WiFi</w:t>
            </w:r>
            <w:proofErr w:type="spellEnd"/>
            <w:r w:rsidRPr="00DC6195">
              <w:rPr>
                <w:rFonts w:ascii="Trebuchet MS" w:hAnsi="Trebuchet MS"/>
              </w:rPr>
              <w:t xml:space="preserve"> does not connect to the </w:t>
            </w:r>
            <w:proofErr w:type="gramStart"/>
            <w:r w:rsidRPr="00DC6195">
              <w:rPr>
                <w:rFonts w:ascii="Trebuchet MS" w:hAnsi="Trebuchet MS"/>
              </w:rPr>
              <w:t>volunteers</w:t>
            </w:r>
            <w:proofErr w:type="gramEnd"/>
            <w:r w:rsidRPr="00DC6195">
              <w:rPr>
                <w:rFonts w:ascii="Trebuchet MS" w:hAnsi="Trebuchet MS"/>
              </w:rPr>
              <w:t xml:space="preserve"> rooms but we are able to offer a private space to enable them to do so.</w:t>
            </w:r>
          </w:p>
          <w:p w:rsidR="003025C9" w:rsidRDefault="003025C9" w:rsidP="00C00766">
            <w:pPr>
              <w:jc w:val="both"/>
              <w:rPr>
                <w:rFonts w:ascii="Trebuchet MS" w:hAnsi="Trebuchet MS" w:cs="Arial"/>
                <w:b/>
                <w:lang w:val="en-US"/>
              </w:rPr>
            </w:pPr>
          </w:p>
          <w:p w:rsidR="00C00766" w:rsidRPr="000A4FF4" w:rsidRDefault="00C00766" w:rsidP="00C00766">
            <w:pPr>
              <w:jc w:val="both"/>
              <w:rPr>
                <w:rFonts w:ascii="Trebuchet MS" w:hAnsi="Trebuchet MS" w:cs="Arial"/>
                <w:color w:val="000000" w:themeColor="text1"/>
                <w:lang w:val="en-US"/>
              </w:rPr>
            </w:pPr>
            <w:r w:rsidRPr="00DD34BB">
              <w:rPr>
                <w:rFonts w:ascii="Trebuchet MS" w:hAnsi="Trebuchet MS" w:cs="Arial"/>
                <w:b/>
                <w:lang w:val="en-US"/>
              </w:rPr>
              <w:t>Volunteers are expected</w:t>
            </w:r>
            <w:r w:rsidRPr="00ED639D">
              <w:rPr>
                <w:rFonts w:ascii="Trebuchet MS" w:hAnsi="Trebuchet MS" w:cs="Arial"/>
                <w:lang w:val="en-US"/>
              </w:rPr>
              <w:t xml:space="preserve"> to comply with Leonard Cheshire </w:t>
            </w:r>
            <w:r w:rsidRPr="000A4FF4">
              <w:rPr>
                <w:rFonts w:ascii="Trebuchet MS" w:hAnsi="Trebuchet MS" w:cs="Arial"/>
                <w:color w:val="000000" w:themeColor="text1"/>
                <w:lang w:val="en-US"/>
              </w:rPr>
              <w:t xml:space="preserve">policy &amp; procedures &amp; codes of conduct. Failure to comply with this could result in </w:t>
            </w:r>
            <w:r w:rsidRPr="000A4FF4">
              <w:rPr>
                <w:rFonts w:ascii="Trebuchet MS" w:hAnsi="Trebuchet MS" w:cs="Arial"/>
                <w:color w:val="000000" w:themeColor="text1"/>
                <w:lang w:val="en-US"/>
              </w:rPr>
              <w:lastRenderedPageBreak/>
              <w:t xml:space="preserve">the </w:t>
            </w:r>
            <w:r w:rsidRPr="000A4FF4">
              <w:rPr>
                <w:rFonts w:ascii="Trebuchet MS" w:hAnsi="Trebuchet MS" w:cs="Arial"/>
                <w:color w:val="000000" w:themeColor="text1"/>
              </w:rPr>
              <w:t>programme</w:t>
            </w:r>
            <w:r w:rsidRPr="000A4FF4">
              <w:rPr>
                <w:rFonts w:ascii="Trebuchet MS" w:hAnsi="Trebuchet MS" w:cs="Arial"/>
                <w:color w:val="000000" w:themeColor="text1"/>
                <w:lang w:val="en-US"/>
              </w:rPr>
              <w:t xml:space="preserve"> being terminated.</w:t>
            </w:r>
          </w:p>
          <w:p w:rsidR="00C00766" w:rsidRPr="000A4FF4" w:rsidRDefault="00C00766" w:rsidP="00C00766">
            <w:pPr>
              <w:jc w:val="both"/>
              <w:rPr>
                <w:rFonts w:ascii="Trebuchet MS" w:hAnsi="Trebuchet MS" w:cs="Arial"/>
                <w:color w:val="000000" w:themeColor="text1"/>
                <w:lang w:val="en-US"/>
              </w:rPr>
            </w:pPr>
            <w:r w:rsidRPr="000A4FF4">
              <w:rPr>
                <w:rFonts w:ascii="Trebuchet MS" w:hAnsi="Trebuchet MS" w:cs="Arial"/>
                <w:color w:val="000000" w:themeColor="text1"/>
                <w:lang w:val="en-US"/>
              </w:rPr>
              <w:t xml:space="preserve">Volunteers are not to take part in activities that are staff </w:t>
            </w:r>
            <w:proofErr w:type="gramStart"/>
            <w:r w:rsidRPr="000A4FF4">
              <w:rPr>
                <w:rFonts w:ascii="Trebuchet MS" w:hAnsi="Trebuchet MS" w:cs="Arial"/>
                <w:color w:val="000000" w:themeColor="text1"/>
                <w:lang w:val="en-US"/>
              </w:rPr>
              <w:t>tasks</w:t>
            </w:r>
            <w:r>
              <w:rPr>
                <w:rFonts w:ascii="Trebuchet MS" w:hAnsi="Trebuchet MS" w:cs="Arial"/>
                <w:color w:val="000000" w:themeColor="text1"/>
                <w:lang w:val="en-US"/>
              </w:rPr>
              <w:t>,</w:t>
            </w:r>
            <w:proofErr w:type="gramEnd"/>
            <w:r w:rsidRPr="000A4FF4">
              <w:rPr>
                <w:rFonts w:ascii="Trebuchet MS" w:hAnsi="Trebuchet MS" w:cs="Arial"/>
                <w:color w:val="000000" w:themeColor="text1"/>
                <w:lang w:val="en-US"/>
              </w:rPr>
              <w:t xml:space="preserve"> they therefore will </w:t>
            </w:r>
            <w:r w:rsidRPr="000A4FF4">
              <w:rPr>
                <w:rFonts w:ascii="Trebuchet MS" w:hAnsi="Trebuchet MS" w:cs="Arial"/>
                <w:color w:val="000000" w:themeColor="text1"/>
                <w:u w:val="single"/>
                <w:lang w:val="en-US"/>
              </w:rPr>
              <w:t>not</w:t>
            </w:r>
            <w:r w:rsidRPr="00DD34BB">
              <w:rPr>
                <w:rFonts w:ascii="Trebuchet MS" w:hAnsi="Trebuchet MS" w:cs="Arial"/>
                <w:color w:val="000000" w:themeColor="text1"/>
                <w:lang w:val="en-US"/>
              </w:rPr>
              <w:t xml:space="preserve"> </w:t>
            </w:r>
            <w:r w:rsidRPr="000A4FF4">
              <w:rPr>
                <w:rFonts w:ascii="Trebuchet MS" w:hAnsi="Trebuchet MS" w:cs="Arial"/>
                <w:color w:val="000000" w:themeColor="text1"/>
                <w:lang w:val="en-US"/>
              </w:rPr>
              <w:t xml:space="preserve">be assisting with </w:t>
            </w:r>
            <w:r>
              <w:rPr>
                <w:rFonts w:ascii="Trebuchet MS" w:hAnsi="Trebuchet MS" w:cs="Arial"/>
                <w:color w:val="000000" w:themeColor="text1"/>
                <w:lang w:val="en-US"/>
              </w:rPr>
              <w:t>eating and drinking or</w:t>
            </w:r>
            <w:r w:rsidRPr="000A4FF4">
              <w:rPr>
                <w:rFonts w:ascii="Trebuchet MS" w:hAnsi="Trebuchet MS" w:cs="Arial"/>
                <w:color w:val="000000" w:themeColor="text1"/>
                <w:lang w:val="en-US"/>
              </w:rPr>
              <w:t xml:space="preserve"> taking part in personal care</w:t>
            </w:r>
            <w:r>
              <w:rPr>
                <w:rFonts w:ascii="Trebuchet MS" w:hAnsi="Trebuchet MS" w:cs="Arial"/>
                <w:color w:val="000000" w:themeColor="text1"/>
                <w:lang w:val="en-US"/>
              </w:rPr>
              <w:t>.</w:t>
            </w:r>
          </w:p>
          <w:p w:rsidR="00C00766" w:rsidRDefault="00C00766" w:rsidP="00C00766">
            <w:pPr>
              <w:jc w:val="both"/>
              <w:rPr>
                <w:rFonts w:ascii="Trebuchet MS" w:hAnsi="Trebuchet MS" w:cs="Arial"/>
                <w:lang w:val="en-US"/>
              </w:rPr>
            </w:pPr>
          </w:p>
          <w:p w:rsidR="00C00766" w:rsidRDefault="00C00766" w:rsidP="00C00766">
            <w:pPr>
              <w:jc w:val="both"/>
              <w:rPr>
                <w:rFonts w:ascii="Trebuchet MS" w:hAnsi="Trebuchet MS" w:cs="Arial"/>
                <w:lang w:val="en-US"/>
              </w:rPr>
            </w:pPr>
            <w:r>
              <w:rPr>
                <w:rFonts w:ascii="Trebuchet MS" w:hAnsi="Trebuchet MS" w:cs="Arial"/>
                <w:lang w:val="en-US"/>
              </w:rPr>
              <w:t>B</w:t>
            </w:r>
            <w:r w:rsidRPr="00ED639D">
              <w:rPr>
                <w:rFonts w:ascii="Trebuchet MS" w:hAnsi="Trebuchet MS" w:cs="Arial"/>
                <w:lang w:val="en-US"/>
              </w:rPr>
              <w:t xml:space="preserve">ehavior that causes concern as a result of excessive alcohol is not tolerated. The </w:t>
            </w:r>
            <w:r>
              <w:rPr>
                <w:rFonts w:ascii="Trebuchet MS" w:hAnsi="Trebuchet MS" w:cs="Arial"/>
              </w:rPr>
              <w:t>misuse</w:t>
            </w:r>
            <w:r w:rsidRPr="00ED639D">
              <w:rPr>
                <w:rFonts w:ascii="Trebuchet MS" w:hAnsi="Trebuchet MS" w:cs="Arial"/>
                <w:lang w:val="en-US"/>
              </w:rPr>
              <w:t xml:space="preserve"> of illegal substances will not be tolerated and wil</w:t>
            </w:r>
            <w:r>
              <w:rPr>
                <w:rFonts w:ascii="Trebuchet MS" w:hAnsi="Trebuchet MS" w:cs="Arial"/>
                <w:lang w:val="en-US"/>
              </w:rPr>
              <w:t xml:space="preserve">l result in instant dismissal.  </w:t>
            </w:r>
            <w:r w:rsidRPr="00ED639D">
              <w:rPr>
                <w:rFonts w:ascii="Trebuchet MS" w:hAnsi="Trebuchet MS" w:cs="Arial"/>
                <w:lang w:val="en-US"/>
              </w:rPr>
              <w:t xml:space="preserve">Volunteers are expected to behave in a socially responsible way, and in consideration to fellow volunteers and residents. </w:t>
            </w:r>
          </w:p>
          <w:p w:rsidR="00C00766" w:rsidRDefault="00C00766" w:rsidP="00C00766">
            <w:pPr>
              <w:jc w:val="both"/>
              <w:rPr>
                <w:rFonts w:ascii="Trebuchet MS" w:hAnsi="Trebuchet MS" w:cs="Arial"/>
                <w:lang w:val="en-US"/>
              </w:rPr>
            </w:pPr>
          </w:p>
          <w:p w:rsidR="0045169A" w:rsidRPr="003025C9" w:rsidRDefault="00C00766" w:rsidP="003025C9">
            <w:pPr>
              <w:jc w:val="both"/>
              <w:rPr>
                <w:rFonts w:ascii="Trebuchet MS" w:hAnsi="Trebuchet MS" w:cs="Arial"/>
                <w:lang w:val="en-US"/>
              </w:rPr>
            </w:pPr>
            <w:r w:rsidRPr="00DD34BB">
              <w:rPr>
                <w:rFonts w:ascii="Trebuchet MS" w:hAnsi="Trebuchet MS" w:cs="Arial"/>
                <w:b/>
                <w:lang w:val="en-US"/>
              </w:rPr>
              <w:t>This is a year-long placement</w:t>
            </w:r>
            <w:r>
              <w:rPr>
                <w:rFonts w:ascii="Trebuchet MS" w:hAnsi="Trebuchet MS" w:cs="Arial"/>
                <w:lang w:val="en-US"/>
              </w:rPr>
              <w:t xml:space="preserve"> and volunteers are expected to commit to the service for the whole duration of their project. </w:t>
            </w:r>
          </w:p>
          <w:p w:rsidR="0045169A" w:rsidRDefault="0045169A">
            <w:pPr>
              <w:rPr>
                <w:rFonts w:ascii="Trebuchet MS" w:hAnsi="Trebuchet MS"/>
              </w:rPr>
            </w:pPr>
          </w:p>
        </w:tc>
      </w:tr>
      <w:tr w:rsidR="0045169A" w:rsidTr="0045169A">
        <w:trPr>
          <w:trHeight w:val="396"/>
        </w:trPr>
        <w:tc>
          <w:tcPr>
            <w:tcW w:w="8522" w:type="dxa"/>
            <w:shd w:val="clear" w:color="auto" w:fill="C00000"/>
          </w:tcPr>
          <w:p w:rsidR="0045169A" w:rsidRPr="0045169A" w:rsidRDefault="0045169A" w:rsidP="00F66F7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lastRenderedPageBreak/>
              <w:t>Volunteer Profile</w:t>
            </w:r>
          </w:p>
        </w:tc>
      </w:tr>
      <w:tr w:rsidR="0045169A" w:rsidTr="0045169A">
        <w:tc>
          <w:tcPr>
            <w:tcW w:w="8522" w:type="dxa"/>
            <w:tcBorders>
              <w:bottom w:val="single" w:sz="4" w:space="0" w:color="auto"/>
            </w:tcBorders>
          </w:tcPr>
          <w:p w:rsidR="0045169A" w:rsidRDefault="0045169A" w:rsidP="004B2FE1">
            <w:pPr>
              <w:rPr>
                <w:rFonts w:ascii="Trebuchet MS" w:hAnsi="Trebuchet MS"/>
              </w:rPr>
            </w:pPr>
          </w:p>
          <w:p w:rsidR="00FF41E6" w:rsidRPr="00DC6195" w:rsidRDefault="00FF41E6" w:rsidP="00FF41E6">
            <w:pPr>
              <w:rPr>
                <w:rFonts w:ascii="Trebuchet MS" w:hAnsi="Trebuchet MS"/>
              </w:rPr>
            </w:pPr>
            <w:r w:rsidRPr="00DC6195">
              <w:rPr>
                <w:rFonts w:ascii="Trebuchet MS" w:hAnsi="Trebuchet MS" w:cs="MyriadPro-Regular"/>
                <w:b/>
              </w:rPr>
              <w:t>At Leonard Cheshire Disability Seven Rivers</w:t>
            </w:r>
            <w:r w:rsidRPr="00DC6195">
              <w:rPr>
                <w:rFonts w:ascii="Trebuchet MS" w:hAnsi="Trebuchet MS" w:cs="MyriadPro-Regular"/>
              </w:rPr>
              <w:t xml:space="preserve"> we</w:t>
            </w:r>
            <w:r w:rsidR="00DC6195" w:rsidRPr="00DC6195">
              <w:rPr>
                <w:rFonts w:ascii="Trebuchet MS" w:hAnsi="Trebuchet MS" w:cs="MyriadPro-Regular"/>
              </w:rPr>
              <w:t xml:space="preserve"> all enjoy meeting new people. A</w:t>
            </w:r>
            <w:r w:rsidRPr="00DC6195">
              <w:rPr>
                <w:rFonts w:ascii="Trebuchet MS" w:hAnsi="Trebuchet MS" w:cs="MyriadPro-Regular"/>
              </w:rPr>
              <w:t xml:space="preserve">nd </w:t>
            </w:r>
            <w:r w:rsidRPr="00DC6195">
              <w:rPr>
                <w:rFonts w:ascii="Trebuchet MS" w:hAnsi="Trebuchet MS"/>
              </w:rPr>
              <w:t xml:space="preserve">do not discriminate on the grounds of ethnic origin, religious beliefs, sexual orientation or political opinion. We are looking for enthusiastic people with a good sense of humour who enjoy working with people and working as part of a team. </w:t>
            </w:r>
          </w:p>
          <w:p w:rsidR="00FF41E6" w:rsidRPr="00DC6195" w:rsidRDefault="00FF41E6" w:rsidP="00FF41E6">
            <w:pPr>
              <w:rPr>
                <w:rFonts w:ascii="Trebuchet MS" w:hAnsi="Trebuchet MS"/>
              </w:rPr>
            </w:pPr>
          </w:p>
          <w:p w:rsidR="00FF41E6" w:rsidRPr="00DC6195" w:rsidRDefault="00FF41E6" w:rsidP="00FF41E6">
            <w:pPr>
              <w:rPr>
                <w:rFonts w:ascii="Trebuchet MS" w:hAnsi="Trebuchet MS"/>
              </w:rPr>
            </w:pPr>
            <w:r w:rsidRPr="00DC6195">
              <w:rPr>
                <w:rFonts w:ascii="Trebuchet MS" w:hAnsi="Trebuchet MS"/>
                <w:b/>
              </w:rPr>
              <w:t>We are interested in hosting EVS Volunteers</w:t>
            </w:r>
            <w:r w:rsidRPr="00DC6195">
              <w:rPr>
                <w:rFonts w:ascii="Trebuchet MS" w:hAnsi="Trebuchet MS"/>
              </w:rPr>
              <w:t xml:space="preserve"> who are keen to learn about disability issues and support. While any previous experience in disability support, healthcare or social work will be an asset, this is not essential. To ensure universal accessibility, we do not require volunteers to hold any specific qualifications or a certain educational level.</w:t>
            </w:r>
          </w:p>
          <w:p w:rsidR="00FF41E6" w:rsidRPr="00DC6195" w:rsidRDefault="00FF41E6" w:rsidP="00FF41E6">
            <w:pPr>
              <w:rPr>
                <w:rFonts w:ascii="Trebuchet MS" w:hAnsi="Trebuchet MS"/>
              </w:rPr>
            </w:pPr>
          </w:p>
          <w:p w:rsidR="00FF41E6" w:rsidRPr="00DC6195" w:rsidRDefault="00FF41E6" w:rsidP="00FF41E6">
            <w:pPr>
              <w:rPr>
                <w:rFonts w:ascii="Trebuchet MS" w:hAnsi="Trebuchet MS"/>
              </w:rPr>
            </w:pPr>
            <w:r w:rsidRPr="00DC6195">
              <w:rPr>
                <w:rFonts w:ascii="Trebuchet MS" w:hAnsi="Trebuchet MS" w:cs="MyriadPro-Regular"/>
                <w:b/>
              </w:rPr>
              <w:t>Some of our residents find it difficult</w:t>
            </w:r>
            <w:r w:rsidRPr="00DC6195">
              <w:rPr>
                <w:rFonts w:ascii="Trebuchet MS" w:hAnsi="Trebuchet MS" w:cs="MyriadPro-Regular"/>
              </w:rPr>
              <w:t xml:space="preserve"> to understand those with strong accents, so someone with good English skills and understanding would be desirable. </w:t>
            </w:r>
            <w:r w:rsidRPr="00DC6195">
              <w:rPr>
                <w:rFonts w:ascii="Trebuchet MS" w:hAnsi="Trebuchet MS"/>
              </w:rPr>
              <w:t xml:space="preserve">This will also ensure that from </w:t>
            </w:r>
            <w:proofErr w:type="gramStart"/>
            <w:r w:rsidRPr="00DC6195">
              <w:rPr>
                <w:rFonts w:ascii="Trebuchet MS" w:hAnsi="Trebuchet MS"/>
              </w:rPr>
              <w:t>a</w:t>
            </w:r>
            <w:proofErr w:type="gramEnd"/>
            <w:r w:rsidRPr="00DC6195">
              <w:rPr>
                <w:rFonts w:ascii="Trebuchet MS" w:hAnsi="Trebuchet MS"/>
              </w:rPr>
              <w:t xml:space="preserve"> H&amp;S perspective we can be confident that our volunteers follow all procedures in place for their own and our customers safety. </w:t>
            </w:r>
          </w:p>
          <w:p w:rsidR="00FF41E6" w:rsidRPr="00DC6195" w:rsidRDefault="00FF41E6" w:rsidP="00FF41E6">
            <w:pPr>
              <w:rPr>
                <w:rFonts w:ascii="Trebuchet MS" w:hAnsi="Trebuchet MS"/>
              </w:rPr>
            </w:pPr>
          </w:p>
          <w:p w:rsidR="00FF41E6" w:rsidRPr="00DC6195" w:rsidRDefault="00FF41E6" w:rsidP="00FF41E6">
            <w:pPr>
              <w:rPr>
                <w:rFonts w:ascii="Trebuchet MS" w:hAnsi="Trebuchet MS"/>
              </w:rPr>
            </w:pPr>
            <w:r w:rsidRPr="00DC6195">
              <w:rPr>
                <w:rFonts w:ascii="Trebuchet MS" w:hAnsi="Trebuchet MS"/>
                <w:b/>
              </w:rPr>
              <w:t>We offer full training</w:t>
            </w:r>
            <w:r w:rsidRPr="00DC6195">
              <w:rPr>
                <w:rFonts w:ascii="Trebuchet MS" w:hAnsi="Trebuchet MS"/>
              </w:rPr>
              <w:t xml:space="preserve"> for volunteers and support their learning experience. We know that skills can be acquired but real enthusiasm and passion are qualities that only people with a real interest in the project can bring. We develop the volunteer role by reviewing what the customers’ needs and aspirations are. </w:t>
            </w:r>
          </w:p>
          <w:p w:rsidR="00FF41E6" w:rsidRPr="00DC6195" w:rsidRDefault="00FF41E6" w:rsidP="00FF41E6">
            <w:pPr>
              <w:rPr>
                <w:rFonts w:ascii="Trebuchet MS" w:hAnsi="Trebuchet MS"/>
              </w:rPr>
            </w:pPr>
          </w:p>
          <w:p w:rsidR="0045169A" w:rsidRPr="00DC6195" w:rsidRDefault="00FF41E6" w:rsidP="004B2FE1">
            <w:pPr>
              <w:rPr>
                <w:rFonts w:ascii="Trebuchet MS" w:hAnsi="Trebuchet MS"/>
              </w:rPr>
            </w:pPr>
            <w:r w:rsidRPr="00DC6195">
              <w:rPr>
                <w:rFonts w:ascii="Trebuchet MS" w:hAnsi="Trebuchet MS"/>
                <w:b/>
              </w:rPr>
              <w:t>We ask that volunteers have interests</w:t>
            </w:r>
            <w:r w:rsidRPr="00DC6195">
              <w:rPr>
                <w:rFonts w:ascii="Trebuchet MS" w:hAnsi="Trebuchet MS"/>
              </w:rPr>
              <w:t xml:space="preserve">, hobbies and skills that they are willing to share with customers. Interests that complement therapeutic activities: e.g. art, music, cooking, drama and sport, will be beneficial. This is particularly important as we expand the options customers have for activities and encourage them to try new things. </w:t>
            </w:r>
          </w:p>
          <w:p w:rsidR="0045169A" w:rsidRDefault="0045169A" w:rsidP="004B2FE1">
            <w:pPr>
              <w:rPr>
                <w:rFonts w:ascii="Trebuchet MS" w:hAnsi="Trebuchet MS"/>
              </w:rPr>
            </w:pPr>
          </w:p>
        </w:tc>
      </w:tr>
      <w:tr w:rsidR="0045169A" w:rsidTr="0045169A">
        <w:trPr>
          <w:trHeight w:val="420"/>
        </w:trPr>
        <w:tc>
          <w:tcPr>
            <w:tcW w:w="8522" w:type="dxa"/>
            <w:shd w:val="clear" w:color="auto" w:fill="C00000"/>
          </w:tcPr>
          <w:p w:rsidR="0045169A" w:rsidRPr="0045169A" w:rsidRDefault="0045169A" w:rsidP="00F66F7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t>Activities</w:t>
            </w:r>
          </w:p>
        </w:tc>
      </w:tr>
      <w:tr w:rsidR="0045169A" w:rsidTr="0045169A">
        <w:tc>
          <w:tcPr>
            <w:tcW w:w="8522" w:type="dxa"/>
            <w:tcBorders>
              <w:bottom w:val="single" w:sz="4" w:space="0" w:color="auto"/>
            </w:tcBorders>
          </w:tcPr>
          <w:p w:rsidR="00F66F79" w:rsidRPr="00DC6195" w:rsidRDefault="00F66F79" w:rsidP="00F66F79">
            <w:pPr>
              <w:rPr>
                <w:rFonts w:ascii="Trebuchet MS" w:hAnsi="Trebuchet MS"/>
              </w:rPr>
            </w:pPr>
            <w:r w:rsidRPr="00DC6195">
              <w:rPr>
                <w:rFonts w:ascii="Trebuchet MS" w:hAnsi="Trebuchet MS"/>
                <w:b/>
              </w:rPr>
              <w:t>Seven Rivers is</w:t>
            </w:r>
            <w:r w:rsidRPr="00DC6195">
              <w:rPr>
                <w:rFonts w:ascii="Trebuchet MS" w:hAnsi="Trebuchet MS"/>
              </w:rPr>
              <w:t xml:space="preserve"> most of all a home, with its own community that allows people the freedom to live, work and give expression without fear.</w:t>
            </w:r>
          </w:p>
          <w:p w:rsidR="00F66F79" w:rsidRPr="003025C9" w:rsidRDefault="00F66F79" w:rsidP="004B2FE1">
            <w:pPr>
              <w:rPr>
                <w:rFonts w:ascii="Trebuchet MS" w:hAnsi="Trebuchet MS"/>
                <w:color w:val="C0504D" w:themeColor="accent2"/>
              </w:rPr>
            </w:pPr>
          </w:p>
          <w:p w:rsidR="00C00766" w:rsidRPr="00DC6195" w:rsidRDefault="00C00766" w:rsidP="00C00766">
            <w:pPr>
              <w:shd w:val="clear" w:color="auto" w:fill="FFFFFF"/>
              <w:jc w:val="both"/>
              <w:rPr>
                <w:rFonts w:ascii="Trebuchet MS" w:hAnsi="Trebuchet MS" w:cs="Arial"/>
                <w:lang w:val="en-US"/>
              </w:rPr>
            </w:pPr>
            <w:r w:rsidRPr="00DC6195">
              <w:rPr>
                <w:rFonts w:ascii="Trebuchet MS" w:hAnsi="Trebuchet MS" w:cs="Arial"/>
                <w:b/>
                <w:lang w:val="en-US"/>
              </w:rPr>
              <w:t>EVS volunteers</w:t>
            </w:r>
            <w:r w:rsidRPr="00DC6195">
              <w:rPr>
                <w:rFonts w:ascii="Trebuchet MS" w:hAnsi="Trebuchet MS" w:cs="Arial"/>
                <w:lang w:val="en-US"/>
              </w:rPr>
              <w:t xml:space="preserve"> will support our staff teams in providing an active and stimulating environment for adults with learning </w:t>
            </w:r>
            <w:r w:rsidR="00F66F79" w:rsidRPr="00DC6195">
              <w:rPr>
                <w:rFonts w:ascii="Trebuchet MS" w:hAnsi="Trebuchet MS" w:cs="Arial"/>
                <w:lang w:val="en-US"/>
              </w:rPr>
              <w:t xml:space="preserve">and/or physical </w:t>
            </w:r>
            <w:r w:rsidRPr="00DC6195">
              <w:rPr>
                <w:rFonts w:ascii="Trebuchet MS" w:hAnsi="Trebuchet MS" w:cs="Arial"/>
                <w:lang w:val="en-US"/>
              </w:rPr>
              <w:t xml:space="preserve">disabilities, which will ensure that they can fulfill their long-term personal goals in accordance with the person-centered plan. EVS volunteers will support disabled people at </w:t>
            </w:r>
            <w:r w:rsidR="00F66F79" w:rsidRPr="00DC6195">
              <w:rPr>
                <w:rFonts w:ascii="Trebuchet MS" w:hAnsi="Trebuchet MS" w:cs="Arial"/>
                <w:lang w:val="en-US"/>
              </w:rPr>
              <w:t>Sever Rivers</w:t>
            </w:r>
            <w:r w:rsidRPr="00DC6195">
              <w:rPr>
                <w:rFonts w:ascii="Trebuchet MS" w:hAnsi="Trebuchet MS" w:cs="Arial"/>
                <w:lang w:val="en-US"/>
              </w:rPr>
              <w:t xml:space="preserve"> to access their local community, its services and social opportunities, more easily and regularly</w:t>
            </w:r>
            <w:r w:rsidR="00F66F79" w:rsidRPr="00DC6195">
              <w:rPr>
                <w:rFonts w:ascii="Trebuchet MS" w:hAnsi="Trebuchet MS" w:cs="Arial"/>
                <w:lang w:val="en-US"/>
              </w:rPr>
              <w:t>; at the same time they will</w:t>
            </w:r>
            <w:r w:rsidRPr="00DC6195">
              <w:rPr>
                <w:rFonts w:ascii="Trebuchet MS" w:hAnsi="Trebuchet MS" w:cs="Arial"/>
                <w:lang w:val="en-US"/>
              </w:rPr>
              <w:t xml:space="preserve"> </w:t>
            </w:r>
            <w:r w:rsidR="00F66F79" w:rsidRPr="00DC6195">
              <w:rPr>
                <w:rFonts w:ascii="Trebuchet MS" w:hAnsi="Trebuchet MS" w:cs="Arial"/>
                <w:lang w:val="en-US"/>
              </w:rPr>
              <w:t xml:space="preserve">stimulate them </w:t>
            </w:r>
            <w:r w:rsidRPr="00DC6195">
              <w:rPr>
                <w:rFonts w:ascii="Trebuchet MS" w:hAnsi="Trebuchet MS" w:cs="Arial"/>
                <w:lang w:val="en-US"/>
              </w:rPr>
              <w:t xml:space="preserve">to do activities, thus improving their confidence, independence and quality of life. We strongly believe in being </w:t>
            </w:r>
            <w:proofErr w:type="gramStart"/>
            <w:r w:rsidRPr="00DC6195">
              <w:rPr>
                <w:rFonts w:ascii="Trebuchet MS" w:hAnsi="Trebuchet MS" w:cs="Arial"/>
                <w:lang w:val="en-US"/>
              </w:rPr>
              <w:t>a learning</w:t>
            </w:r>
            <w:proofErr w:type="gramEnd"/>
            <w:r w:rsidRPr="00DC6195">
              <w:rPr>
                <w:rFonts w:ascii="Trebuchet MS" w:hAnsi="Trebuchet MS" w:cs="Arial"/>
                <w:lang w:val="en-US"/>
              </w:rPr>
              <w:t xml:space="preserve"> and mentoring service, and would like the opportunity to host people to allow them to develop new experiences within their lives. </w:t>
            </w:r>
          </w:p>
          <w:p w:rsidR="00C00766" w:rsidRPr="00DC6195" w:rsidRDefault="00C00766" w:rsidP="00C00766">
            <w:pPr>
              <w:shd w:val="clear" w:color="auto" w:fill="FFFFFF"/>
              <w:jc w:val="both"/>
              <w:rPr>
                <w:rFonts w:ascii="Trebuchet MS" w:hAnsi="Trebuchet MS" w:cs="Arial"/>
                <w:lang w:val="en-US"/>
              </w:rPr>
            </w:pPr>
          </w:p>
          <w:p w:rsidR="00C00766" w:rsidRPr="00DC6195" w:rsidRDefault="00C00766" w:rsidP="00C00766">
            <w:pPr>
              <w:shd w:val="clear" w:color="auto" w:fill="FFFFFF"/>
              <w:jc w:val="both"/>
              <w:rPr>
                <w:rFonts w:ascii="Trebuchet MS" w:hAnsi="Trebuchet MS" w:cs="Arial"/>
                <w:lang w:val="en-US"/>
              </w:rPr>
            </w:pPr>
            <w:r w:rsidRPr="00DC6195">
              <w:rPr>
                <w:rFonts w:ascii="Trebuchet MS" w:hAnsi="Trebuchet MS" w:cs="Arial"/>
                <w:b/>
                <w:lang w:val="en-US"/>
              </w:rPr>
              <w:t>Proposed activities</w:t>
            </w:r>
            <w:r w:rsidRPr="00DC6195">
              <w:rPr>
                <w:rFonts w:ascii="Trebuchet MS" w:hAnsi="Trebuchet MS" w:cs="Arial"/>
                <w:lang w:val="en-US"/>
              </w:rPr>
              <w:t xml:space="preserve">: </w:t>
            </w:r>
          </w:p>
          <w:p w:rsidR="00C00766" w:rsidRPr="00DC6195" w:rsidRDefault="00C00766" w:rsidP="00C00766">
            <w:pPr>
              <w:shd w:val="clear" w:color="auto" w:fill="FFFFFF"/>
              <w:jc w:val="both"/>
              <w:rPr>
                <w:rFonts w:ascii="Trebuchet MS" w:hAnsi="Trebuchet MS" w:cs="Arial"/>
                <w:lang w:val="en-US"/>
              </w:rPr>
            </w:pPr>
            <w:r w:rsidRPr="00DC6195">
              <w:rPr>
                <w:rFonts w:ascii="Trebuchet MS" w:hAnsi="Trebuchet MS" w:cs="Arial"/>
                <w:lang w:val="en-US"/>
              </w:rPr>
              <w:t xml:space="preserve">The specific objectives for each future EVS projects will differ, the main aim of all projects is to empower and enable disabled people to access social and leisure activities in </w:t>
            </w:r>
            <w:r w:rsidR="003025C9" w:rsidRPr="00DC6195">
              <w:rPr>
                <w:rFonts w:ascii="Trebuchet MS" w:hAnsi="Trebuchet MS"/>
              </w:rPr>
              <w:t>Great Bromley</w:t>
            </w:r>
            <w:r w:rsidRPr="00DC6195">
              <w:rPr>
                <w:rFonts w:ascii="Trebuchet MS" w:hAnsi="Trebuchet MS" w:cs="Arial"/>
                <w:lang w:val="en-US"/>
              </w:rPr>
              <w:t xml:space="preserve">. </w:t>
            </w:r>
          </w:p>
          <w:p w:rsidR="003025C9" w:rsidRPr="00DC6195" w:rsidRDefault="003025C9" w:rsidP="00C00766">
            <w:pPr>
              <w:shd w:val="clear" w:color="auto" w:fill="FFFFFF"/>
              <w:jc w:val="both"/>
              <w:rPr>
                <w:rFonts w:ascii="Trebuchet MS" w:hAnsi="Trebuchet MS" w:cs="Arial"/>
                <w:lang w:val="en-US"/>
              </w:rPr>
            </w:pPr>
          </w:p>
          <w:p w:rsidR="00232988" w:rsidRDefault="00C00766" w:rsidP="00C00766">
            <w:pPr>
              <w:shd w:val="clear" w:color="auto" w:fill="FFFFFF"/>
              <w:jc w:val="both"/>
              <w:rPr>
                <w:rFonts w:ascii="Trebuchet MS" w:hAnsi="Trebuchet MS" w:cs="Arial"/>
                <w:lang w:val="en-US"/>
              </w:rPr>
            </w:pPr>
            <w:r w:rsidRPr="00DC6195">
              <w:rPr>
                <w:rFonts w:ascii="Trebuchet MS" w:hAnsi="Trebuchet MS" w:cs="Arial"/>
                <w:lang w:val="en-US"/>
              </w:rPr>
              <w:t xml:space="preserve">Typical tasks within </w:t>
            </w:r>
            <w:r w:rsidR="003025C9" w:rsidRPr="00DC6195">
              <w:rPr>
                <w:rFonts w:ascii="Trebuchet MS" w:hAnsi="Trebuchet MS" w:cs="Arial"/>
                <w:lang w:val="en-US"/>
              </w:rPr>
              <w:t>Seven Rivers</w:t>
            </w:r>
            <w:r w:rsidRPr="00DC6195">
              <w:rPr>
                <w:rFonts w:ascii="Trebuchet MS" w:hAnsi="Trebuchet MS" w:cs="Arial"/>
                <w:lang w:val="en-US"/>
              </w:rPr>
              <w:t xml:space="preserve"> will vary </w:t>
            </w:r>
            <w:r w:rsidR="003025C9" w:rsidRPr="00DC6195">
              <w:rPr>
                <w:rFonts w:ascii="Trebuchet MS" w:hAnsi="Trebuchet MS" w:cs="Arial"/>
                <w:lang w:val="en-US"/>
              </w:rPr>
              <w:t>depending on the specific need of residents and the volunteers’ skills and passions: they will</w:t>
            </w:r>
            <w:r w:rsidRPr="00DC6195">
              <w:rPr>
                <w:rFonts w:ascii="Trebuchet MS" w:hAnsi="Trebuchet MS" w:cs="Arial"/>
                <w:lang w:val="en-US"/>
              </w:rPr>
              <w:t xml:space="preserve"> include befriending, supporting people with social activities such </w:t>
            </w:r>
            <w:r w:rsidR="003025C9" w:rsidRPr="00DC6195">
              <w:rPr>
                <w:rFonts w:ascii="Trebuchet MS" w:hAnsi="Trebuchet MS" w:cs="Arial"/>
                <w:lang w:val="en-US"/>
              </w:rPr>
              <w:t>as quiz and games, a</w:t>
            </w:r>
            <w:r w:rsidRPr="00DC6195">
              <w:rPr>
                <w:rFonts w:ascii="Trebuchet MS" w:hAnsi="Trebuchet MS" w:cs="Arial"/>
                <w:lang w:val="en-US"/>
              </w:rPr>
              <w:t xml:space="preserve">rts and crafts, </w:t>
            </w:r>
            <w:r w:rsidR="003025C9" w:rsidRPr="00DC6195">
              <w:rPr>
                <w:rFonts w:ascii="Trebuchet MS" w:hAnsi="Trebuchet MS" w:cs="Arial"/>
                <w:lang w:val="en-US"/>
              </w:rPr>
              <w:t xml:space="preserve">cooking, </w:t>
            </w:r>
            <w:r w:rsidRPr="00DC6195">
              <w:rPr>
                <w:rFonts w:ascii="Trebuchet MS" w:hAnsi="Trebuchet MS" w:cs="Arial"/>
                <w:lang w:val="en-US"/>
              </w:rPr>
              <w:t xml:space="preserve">garden projects, sports, </w:t>
            </w:r>
            <w:r w:rsidR="003025C9" w:rsidRPr="00DC6195">
              <w:rPr>
                <w:rFonts w:ascii="Trebuchet MS" w:hAnsi="Trebuchet MS" w:cs="Arial"/>
                <w:lang w:val="en-US"/>
              </w:rPr>
              <w:t xml:space="preserve">reading a book in a 1 to 1 setting, </w:t>
            </w:r>
            <w:r w:rsidRPr="00DC6195">
              <w:rPr>
                <w:rFonts w:ascii="Trebuchet MS" w:hAnsi="Trebuchet MS" w:cs="Arial"/>
                <w:lang w:val="en-US"/>
              </w:rPr>
              <w:t>supporting with events and fundraising activities, getting the people involved, running IT classes.</w:t>
            </w:r>
          </w:p>
          <w:p w:rsidR="00232988" w:rsidRDefault="00232988" w:rsidP="00C00766">
            <w:pPr>
              <w:shd w:val="clear" w:color="auto" w:fill="FFFFFF"/>
              <w:jc w:val="both"/>
              <w:rPr>
                <w:rFonts w:ascii="Trebuchet MS" w:hAnsi="Trebuchet MS" w:cs="Arial"/>
                <w:lang w:val="en-US"/>
              </w:rPr>
            </w:pPr>
          </w:p>
          <w:p w:rsidR="00C00766" w:rsidRPr="00DC6195" w:rsidRDefault="00C00766" w:rsidP="00C00766">
            <w:pPr>
              <w:shd w:val="clear" w:color="auto" w:fill="FFFFFF"/>
              <w:jc w:val="both"/>
              <w:rPr>
                <w:rFonts w:ascii="Trebuchet MS" w:hAnsi="Trebuchet MS" w:cs="Arial"/>
                <w:lang w:val="en-US"/>
              </w:rPr>
            </w:pPr>
            <w:r w:rsidRPr="00DC6195">
              <w:rPr>
                <w:rFonts w:ascii="Trebuchet MS" w:hAnsi="Trebuchet MS" w:cs="Arial"/>
                <w:lang w:val="en-US"/>
              </w:rPr>
              <w:t>Specific areas we would like to develop:</w:t>
            </w:r>
          </w:p>
          <w:p w:rsidR="00C00766" w:rsidRPr="0061112C" w:rsidRDefault="00C00766" w:rsidP="00C00766">
            <w:pPr>
              <w:shd w:val="clear" w:color="auto" w:fill="FFFFFF"/>
              <w:jc w:val="both"/>
              <w:rPr>
                <w:rFonts w:ascii="Trebuchet MS" w:hAnsi="Trebuchet MS" w:cs="Arial"/>
                <w:color w:val="000000" w:themeColor="text1"/>
                <w:lang w:val="en-US"/>
              </w:rPr>
            </w:pPr>
          </w:p>
          <w:p w:rsidR="00C00766" w:rsidRDefault="00DC6195" w:rsidP="00C00766">
            <w:pPr>
              <w:pStyle w:val="Default"/>
              <w:numPr>
                <w:ilvl w:val="0"/>
                <w:numId w:val="7"/>
              </w:numPr>
              <w:spacing w:line="276" w:lineRule="auto"/>
              <w:jc w:val="both"/>
            </w:pPr>
            <w:r>
              <w:t>Re-introduce our residents vegetable garden</w:t>
            </w:r>
          </w:p>
          <w:p w:rsidR="00C00766" w:rsidRDefault="00452A25" w:rsidP="00C00766">
            <w:pPr>
              <w:pStyle w:val="Default"/>
              <w:numPr>
                <w:ilvl w:val="0"/>
                <w:numId w:val="7"/>
              </w:numPr>
              <w:spacing w:line="276" w:lineRule="auto"/>
              <w:jc w:val="both"/>
            </w:pPr>
            <w:r>
              <w:t>To find new ways to raise funds</w:t>
            </w:r>
          </w:p>
          <w:p w:rsidR="00C00766" w:rsidRDefault="00452A25" w:rsidP="00452A25">
            <w:pPr>
              <w:pStyle w:val="Default"/>
              <w:numPr>
                <w:ilvl w:val="0"/>
                <w:numId w:val="7"/>
              </w:numPr>
              <w:spacing w:line="276" w:lineRule="auto"/>
              <w:jc w:val="both"/>
            </w:pPr>
            <w:r>
              <w:t>To find new way</w:t>
            </w:r>
            <w:r w:rsidR="00232988">
              <w:t>s</w:t>
            </w:r>
            <w:r>
              <w:t xml:space="preserve"> to help and challenge our residents</w:t>
            </w:r>
          </w:p>
          <w:p w:rsidR="0045169A" w:rsidRDefault="0045169A" w:rsidP="004B2FE1">
            <w:pPr>
              <w:rPr>
                <w:rFonts w:ascii="Trebuchet MS" w:hAnsi="Trebuchet MS"/>
              </w:rPr>
            </w:pPr>
          </w:p>
        </w:tc>
      </w:tr>
      <w:tr w:rsidR="0045169A" w:rsidTr="0045169A">
        <w:tc>
          <w:tcPr>
            <w:tcW w:w="8522" w:type="dxa"/>
            <w:shd w:val="clear" w:color="auto" w:fill="C00000"/>
          </w:tcPr>
          <w:p w:rsidR="0045169A" w:rsidRPr="0045169A" w:rsidRDefault="0045169A" w:rsidP="00F66F79">
            <w:pPr>
              <w:spacing w:line="276" w:lineRule="auto"/>
              <w:rPr>
                <w:rFonts w:ascii="Trebuchet MS" w:hAnsi="Trebuchet MS"/>
                <w:b/>
                <w:color w:val="FFFFFF" w:themeColor="background1"/>
                <w:sz w:val="28"/>
                <w:szCs w:val="28"/>
              </w:rPr>
            </w:pPr>
            <w:r w:rsidRPr="00F66F79">
              <w:rPr>
                <w:rFonts w:ascii="Trebuchet MS" w:hAnsi="Trebuchet MS"/>
                <w:color w:val="FFFFFF" w:themeColor="background1"/>
                <w:sz w:val="28"/>
                <w:szCs w:val="28"/>
                <w:lang w:eastAsia="en-US"/>
              </w:rPr>
              <w:t>Contact details</w:t>
            </w:r>
          </w:p>
        </w:tc>
      </w:tr>
      <w:tr w:rsidR="0045169A" w:rsidTr="0045169A">
        <w:tc>
          <w:tcPr>
            <w:tcW w:w="8522" w:type="dxa"/>
            <w:tcBorders>
              <w:bottom w:val="single" w:sz="4" w:space="0" w:color="auto"/>
            </w:tcBorders>
          </w:tcPr>
          <w:p w:rsidR="00FF41E6" w:rsidRDefault="00FF41E6" w:rsidP="00FF41E6">
            <w:pPr>
              <w:rPr>
                <w:rFonts w:ascii="Trebuchet MS" w:hAnsi="Trebuchet MS"/>
              </w:rPr>
            </w:pPr>
          </w:p>
          <w:p w:rsidR="00FF41E6" w:rsidRPr="00232988" w:rsidRDefault="00FF41E6" w:rsidP="00FF41E6">
            <w:pPr>
              <w:rPr>
                <w:rFonts w:ascii="Trebuchet MS" w:hAnsi="Trebuchet MS"/>
                <w:b/>
              </w:rPr>
            </w:pPr>
            <w:r w:rsidRPr="00232988">
              <w:rPr>
                <w:rFonts w:ascii="Trebuchet MS" w:hAnsi="Trebuchet MS"/>
                <w:b/>
              </w:rPr>
              <w:t xml:space="preserve">Seven Rivers </w:t>
            </w:r>
          </w:p>
          <w:p w:rsidR="00FF41E6" w:rsidRDefault="00FF41E6" w:rsidP="00FF41E6">
            <w:pPr>
              <w:rPr>
                <w:rFonts w:ascii="Trebuchet MS" w:hAnsi="Trebuchet MS"/>
              </w:rPr>
            </w:pPr>
            <w:r>
              <w:rPr>
                <w:rFonts w:ascii="Trebuchet MS" w:hAnsi="Trebuchet MS"/>
              </w:rPr>
              <w:t>Hall Road,</w:t>
            </w:r>
          </w:p>
          <w:p w:rsidR="00FF41E6" w:rsidRDefault="00FF41E6" w:rsidP="00FF41E6">
            <w:pPr>
              <w:rPr>
                <w:rFonts w:ascii="Trebuchet MS" w:hAnsi="Trebuchet MS"/>
              </w:rPr>
            </w:pPr>
            <w:r>
              <w:rPr>
                <w:rFonts w:ascii="Trebuchet MS" w:hAnsi="Trebuchet MS"/>
              </w:rPr>
              <w:t>Great Bromley.</w:t>
            </w:r>
          </w:p>
          <w:p w:rsidR="00FF41E6" w:rsidRDefault="00FF41E6" w:rsidP="00FF41E6">
            <w:pPr>
              <w:rPr>
                <w:rFonts w:ascii="Trebuchet MS" w:hAnsi="Trebuchet MS"/>
              </w:rPr>
            </w:pPr>
            <w:r>
              <w:rPr>
                <w:rFonts w:ascii="Trebuchet MS" w:hAnsi="Trebuchet MS"/>
              </w:rPr>
              <w:t>CO7 7TR</w:t>
            </w:r>
          </w:p>
          <w:p w:rsidR="00FF41E6" w:rsidRPr="00FF41E6" w:rsidRDefault="00FF41E6" w:rsidP="00FF41E6">
            <w:pPr>
              <w:rPr>
                <w:rFonts w:ascii="Trebuchet MS" w:hAnsi="Trebuchet MS"/>
                <w:b/>
              </w:rPr>
            </w:pPr>
          </w:p>
          <w:p w:rsidR="00FF41E6" w:rsidRDefault="00FF41E6" w:rsidP="00FF41E6">
            <w:pPr>
              <w:rPr>
                <w:rFonts w:ascii="Trebuchet MS" w:hAnsi="Trebuchet MS"/>
                <w:b/>
              </w:rPr>
            </w:pPr>
            <w:r w:rsidRPr="00FF41E6">
              <w:rPr>
                <w:rFonts w:ascii="Trebuchet MS" w:hAnsi="Trebuchet MS"/>
                <w:b/>
              </w:rPr>
              <w:t>Volunteer co-ordinator</w:t>
            </w:r>
            <w:r>
              <w:rPr>
                <w:rFonts w:ascii="Trebuchet MS" w:hAnsi="Trebuchet MS"/>
                <w:b/>
              </w:rPr>
              <w:t>:</w:t>
            </w:r>
          </w:p>
          <w:p w:rsidR="00FF41E6" w:rsidRPr="00FF41E6" w:rsidRDefault="00FF41E6" w:rsidP="00FF41E6">
            <w:pPr>
              <w:rPr>
                <w:rFonts w:ascii="Trebuchet MS" w:hAnsi="Trebuchet MS"/>
                <w:b/>
              </w:rPr>
            </w:pPr>
          </w:p>
          <w:p w:rsidR="00FF41E6" w:rsidRPr="00A263DA" w:rsidRDefault="00FF41E6" w:rsidP="00FF41E6">
            <w:pPr>
              <w:rPr>
                <w:rFonts w:ascii="Trebuchet MS" w:hAnsi="Trebuchet MS"/>
              </w:rPr>
            </w:pPr>
            <w:r>
              <w:rPr>
                <w:rFonts w:ascii="Trebuchet MS" w:hAnsi="Trebuchet MS"/>
              </w:rPr>
              <w:t>Elizabeth Barrenger: Elizabeth.barrenger@leonardcheshire.org</w:t>
            </w:r>
          </w:p>
          <w:p w:rsidR="0045169A" w:rsidRDefault="0045169A" w:rsidP="004B2FE1">
            <w:pPr>
              <w:rPr>
                <w:rFonts w:ascii="Trebuchet MS" w:hAnsi="Trebuchet MS"/>
              </w:rPr>
            </w:pPr>
          </w:p>
        </w:tc>
      </w:tr>
    </w:tbl>
    <w:p w:rsidR="0045169A" w:rsidRPr="00195EBF" w:rsidRDefault="0045169A">
      <w:pPr>
        <w:rPr>
          <w:rFonts w:ascii="Trebuchet MS" w:hAnsi="Trebuchet MS"/>
        </w:rPr>
      </w:pPr>
    </w:p>
    <w:sectPr w:rsidR="0045169A" w:rsidRPr="00195E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339"/>
    <w:multiLevelType w:val="hybridMultilevel"/>
    <w:tmpl w:val="A982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2E0597"/>
    <w:multiLevelType w:val="hybridMultilevel"/>
    <w:tmpl w:val="4C362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312D5F"/>
    <w:multiLevelType w:val="hybridMultilevel"/>
    <w:tmpl w:val="C70E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571300"/>
    <w:multiLevelType w:val="hybridMultilevel"/>
    <w:tmpl w:val="2982E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5E57E2"/>
    <w:multiLevelType w:val="hybridMultilevel"/>
    <w:tmpl w:val="79E24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8655A3"/>
    <w:multiLevelType w:val="singleLevel"/>
    <w:tmpl w:val="401E2E5C"/>
    <w:lvl w:ilvl="0">
      <w:start w:val="1"/>
      <w:numFmt w:val="bullet"/>
      <w:lvlText w:val=""/>
      <w:lvlJc w:val="left"/>
      <w:pPr>
        <w:tabs>
          <w:tab w:val="num" w:pos="360"/>
        </w:tabs>
        <w:ind w:left="360" w:hanging="360"/>
      </w:pPr>
      <w:rPr>
        <w:rFonts w:ascii="Symbol" w:hAnsi="Symbol" w:hint="default"/>
      </w:rPr>
    </w:lvl>
  </w:abstractNum>
  <w:abstractNum w:abstractNumId="6">
    <w:nsid w:val="7DF33461"/>
    <w:multiLevelType w:val="hybridMultilevel"/>
    <w:tmpl w:val="4BE02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9A"/>
    <w:rsid w:val="00195EBF"/>
    <w:rsid w:val="00206E7B"/>
    <w:rsid w:val="00232988"/>
    <w:rsid w:val="003025C9"/>
    <w:rsid w:val="003C04D6"/>
    <w:rsid w:val="0045169A"/>
    <w:rsid w:val="00452A25"/>
    <w:rsid w:val="0056590F"/>
    <w:rsid w:val="008823D2"/>
    <w:rsid w:val="00C00766"/>
    <w:rsid w:val="00DC6195"/>
    <w:rsid w:val="00F66F79"/>
    <w:rsid w:val="00FF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tbullets">
    <w:name w:val="youth.af.t.bullets"/>
    <w:basedOn w:val="Normal"/>
    <w:next w:val="Normal"/>
    <w:link w:val="youthaftbulletsChar"/>
    <w:rsid w:val="00C00766"/>
    <w:pPr>
      <w:keepNext/>
      <w:tabs>
        <w:tab w:val="left" w:pos="284"/>
        <w:tab w:val="left" w:pos="709"/>
      </w:tabs>
      <w:spacing w:after="20"/>
    </w:pPr>
    <w:rPr>
      <w:noProof/>
      <w:sz w:val="18"/>
      <w:szCs w:val="20"/>
      <w:lang w:eastAsia="en-US"/>
    </w:rPr>
  </w:style>
  <w:style w:type="character" w:customStyle="1" w:styleId="youthaftbulletsChar">
    <w:name w:val="youth.af.t.bullets Char"/>
    <w:basedOn w:val="DefaultParagraphFont"/>
    <w:link w:val="youthaftbullets"/>
    <w:rsid w:val="00C00766"/>
    <w:rPr>
      <w:rFonts w:ascii="Arial" w:hAnsi="Arial"/>
      <w:noProof/>
      <w:sz w:val="18"/>
      <w:lang w:eastAsia="en-US"/>
    </w:rPr>
  </w:style>
  <w:style w:type="paragraph" w:customStyle="1" w:styleId="Default">
    <w:name w:val="Default"/>
    <w:rsid w:val="00C00766"/>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C00766"/>
    <w:pPr>
      <w:ind w:left="720"/>
      <w:contextualSpacing/>
    </w:pPr>
    <w:rPr>
      <w:rFonts w:ascii="Times New Roman" w:hAnsi="Times New Roman"/>
      <w:sz w:val="20"/>
      <w:szCs w:val="20"/>
      <w:lang w:eastAsia="en-US"/>
    </w:rPr>
  </w:style>
  <w:style w:type="paragraph" w:styleId="BalloonText">
    <w:name w:val="Balloon Text"/>
    <w:basedOn w:val="Normal"/>
    <w:link w:val="BalloonTextChar"/>
    <w:rsid w:val="00232988"/>
    <w:rPr>
      <w:rFonts w:ascii="Tahoma" w:hAnsi="Tahoma" w:cs="Tahoma"/>
      <w:sz w:val="16"/>
      <w:szCs w:val="16"/>
    </w:rPr>
  </w:style>
  <w:style w:type="character" w:customStyle="1" w:styleId="BalloonTextChar">
    <w:name w:val="Balloon Text Char"/>
    <w:basedOn w:val="DefaultParagraphFont"/>
    <w:link w:val="BalloonText"/>
    <w:rsid w:val="00232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tbullets">
    <w:name w:val="youth.af.t.bullets"/>
    <w:basedOn w:val="Normal"/>
    <w:next w:val="Normal"/>
    <w:link w:val="youthaftbulletsChar"/>
    <w:rsid w:val="00C00766"/>
    <w:pPr>
      <w:keepNext/>
      <w:tabs>
        <w:tab w:val="left" w:pos="284"/>
        <w:tab w:val="left" w:pos="709"/>
      </w:tabs>
      <w:spacing w:after="20"/>
    </w:pPr>
    <w:rPr>
      <w:noProof/>
      <w:sz w:val="18"/>
      <w:szCs w:val="20"/>
      <w:lang w:eastAsia="en-US"/>
    </w:rPr>
  </w:style>
  <w:style w:type="character" w:customStyle="1" w:styleId="youthaftbulletsChar">
    <w:name w:val="youth.af.t.bullets Char"/>
    <w:basedOn w:val="DefaultParagraphFont"/>
    <w:link w:val="youthaftbullets"/>
    <w:rsid w:val="00C00766"/>
    <w:rPr>
      <w:rFonts w:ascii="Arial" w:hAnsi="Arial"/>
      <w:noProof/>
      <w:sz w:val="18"/>
      <w:lang w:eastAsia="en-US"/>
    </w:rPr>
  </w:style>
  <w:style w:type="paragraph" w:customStyle="1" w:styleId="Default">
    <w:name w:val="Default"/>
    <w:rsid w:val="00C00766"/>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C00766"/>
    <w:pPr>
      <w:ind w:left="720"/>
      <w:contextualSpacing/>
    </w:pPr>
    <w:rPr>
      <w:rFonts w:ascii="Times New Roman" w:hAnsi="Times New Roman"/>
      <w:sz w:val="20"/>
      <w:szCs w:val="20"/>
      <w:lang w:eastAsia="en-US"/>
    </w:rPr>
  </w:style>
  <w:style w:type="paragraph" w:styleId="BalloonText">
    <w:name w:val="Balloon Text"/>
    <w:basedOn w:val="Normal"/>
    <w:link w:val="BalloonTextChar"/>
    <w:rsid w:val="00232988"/>
    <w:rPr>
      <w:rFonts w:ascii="Tahoma" w:hAnsi="Tahoma" w:cs="Tahoma"/>
      <w:sz w:val="16"/>
      <w:szCs w:val="16"/>
    </w:rPr>
  </w:style>
  <w:style w:type="character" w:customStyle="1" w:styleId="BalloonTextChar">
    <w:name w:val="Balloon Text Char"/>
    <w:basedOn w:val="DefaultParagraphFont"/>
    <w:link w:val="BalloonText"/>
    <w:rsid w:val="00232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5yqGxyfHSAhVJ8RQKHbNjANYQjRwIBw&amp;url=https://www.leonardcheshire.org/&amp;psig=AFQjCNHbLlivACNxW5-9iN0zWtz4oGDuGA&amp;ust=149052843692038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Skare</dc:creator>
  <cp:lastModifiedBy>Annamaria Papini</cp:lastModifiedBy>
  <cp:revision>2</cp:revision>
  <dcterms:created xsi:type="dcterms:W3CDTF">2018-03-29T14:31:00Z</dcterms:created>
  <dcterms:modified xsi:type="dcterms:W3CDTF">2018-03-29T14:31:00Z</dcterms:modified>
</cp:coreProperties>
</file>