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75" w:rsidRDefault="00AA3F75"/>
    <w:tbl>
      <w:tblPr>
        <w:tblStyle w:val="TableGrid"/>
        <w:tblW w:w="10741" w:type="dxa"/>
        <w:tblInd w:w="-540" w:type="dxa"/>
        <w:tblLook w:val="04A0" w:firstRow="1" w:lastRow="0" w:firstColumn="1" w:lastColumn="0" w:noHBand="0" w:noVBand="1"/>
      </w:tblPr>
      <w:tblGrid>
        <w:gridCol w:w="3229"/>
        <w:gridCol w:w="7512"/>
      </w:tblGrid>
      <w:tr w:rsidR="00052EC9" w:rsidRPr="00015E01" w:rsidTr="00015E01">
        <w:tc>
          <w:tcPr>
            <w:tcW w:w="3229" w:type="dxa"/>
          </w:tcPr>
          <w:p w:rsidR="00052EC9" w:rsidRPr="00015E01" w:rsidRDefault="00052EC9" w:rsidP="00052EC9">
            <w:pPr>
              <w:ind w:right="98"/>
              <w:rPr>
                <w:rFonts w:asciiTheme="minorHAnsi" w:hAnsiTheme="minorHAnsi" w:cs="Aharoni"/>
                <w:b/>
                <w:color w:val="C00000"/>
                <w:lang w:val="en-GB"/>
              </w:rPr>
            </w:pPr>
            <w:r w:rsidRPr="00015E01">
              <w:rPr>
                <w:rFonts w:asciiTheme="minorHAnsi" w:hAnsiTheme="minorHAnsi" w:cs="Aharoni"/>
                <w:b/>
                <w:color w:val="C00000"/>
                <w:lang w:val="en-GB"/>
              </w:rPr>
              <w:t>Host organization‘s name:</w:t>
            </w:r>
          </w:p>
        </w:tc>
        <w:tc>
          <w:tcPr>
            <w:tcW w:w="7512" w:type="dxa"/>
          </w:tcPr>
          <w:p w:rsidR="00052EC9" w:rsidRPr="00015E01" w:rsidRDefault="005666DA" w:rsidP="00557BBB">
            <w:pPr>
              <w:ind w:right="98"/>
              <w:rPr>
                <w:rFonts w:asciiTheme="minorHAnsi" w:eastAsia="Arial Unicode MS" w:hAnsiTheme="minorHAnsi" w:cs="Arial Unicode MS"/>
                <w:b/>
                <w:color w:val="993366"/>
                <w:lang w:val="en-GB"/>
              </w:rPr>
            </w:pPr>
            <w:r w:rsidRPr="00015E01">
              <w:rPr>
                <w:rFonts w:asciiTheme="minorHAnsi" w:eastAsia="Arial Unicode MS" w:hAnsiTheme="minorHAnsi" w:cs="Arial Unicode MS"/>
                <w:b/>
                <w:lang w:val="en-GB"/>
              </w:rPr>
              <w:t>“</w:t>
            </w:r>
            <w:proofErr w:type="spellStart"/>
            <w:r w:rsidRPr="00015E01">
              <w:rPr>
                <w:rFonts w:asciiTheme="minorHAnsi" w:eastAsia="Arial Unicode MS" w:hAnsiTheme="minorHAnsi" w:cs="Arial Unicode MS"/>
                <w:b/>
                <w:lang w:val="en-GB"/>
              </w:rPr>
              <w:t>Tremtiniu</w:t>
            </w:r>
            <w:proofErr w:type="spellEnd"/>
            <w:r w:rsidRPr="00015E01">
              <w:rPr>
                <w:rFonts w:asciiTheme="minorHAnsi" w:eastAsia="Arial Unicode MS" w:hAnsiTheme="minorHAnsi" w:cs="Arial Unicode MS"/>
                <w:b/>
                <w:lang w:val="en-GB"/>
              </w:rPr>
              <w:t xml:space="preserve"> </w:t>
            </w:r>
            <w:proofErr w:type="spellStart"/>
            <w:r w:rsidRPr="00015E01">
              <w:rPr>
                <w:rFonts w:asciiTheme="minorHAnsi" w:eastAsia="Arial Unicode MS" w:hAnsiTheme="minorHAnsi" w:cs="Arial Unicode MS"/>
                <w:b/>
                <w:lang w:val="en-GB"/>
              </w:rPr>
              <w:t>namai</w:t>
            </w:r>
            <w:proofErr w:type="spellEnd"/>
            <w:r w:rsidRPr="00015E01">
              <w:rPr>
                <w:rFonts w:asciiTheme="minorHAnsi" w:eastAsia="Arial Unicode MS" w:hAnsiTheme="minorHAnsi" w:cs="Arial Unicode MS"/>
                <w:b/>
                <w:lang w:val="en-GB"/>
              </w:rPr>
              <w:t xml:space="preserve">” - Special social care home in Lithuania for </w:t>
            </w:r>
            <w:r w:rsidR="00D33CD8" w:rsidRPr="00015E01">
              <w:rPr>
                <w:rFonts w:asciiTheme="minorHAnsi" w:eastAsia="Arial Unicode MS" w:hAnsiTheme="minorHAnsi" w:cs="Arial Unicode MS"/>
                <w:b/>
                <w:lang w:val="en-GB"/>
              </w:rPr>
              <w:t>elderly</w:t>
            </w:r>
            <w:r w:rsidRPr="00015E01">
              <w:rPr>
                <w:rFonts w:asciiTheme="minorHAnsi" w:eastAsia="Arial Unicode MS" w:hAnsiTheme="minorHAnsi" w:cs="Arial Unicode MS"/>
                <w:b/>
                <w:lang w:val="en-GB"/>
              </w:rPr>
              <w:t xml:space="preserve"> people.</w:t>
            </w:r>
          </w:p>
        </w:tc>
      </w:tr>
      <w:tr w:rsidR="00052EC9" w:rsidRPr="00015E01" w:rsidTr="00015E01">
        <w:tc>
          <w:tcPr>
            <w:tcW w:w="3229" w:type="dxa"/>
          </w:tcPr>
          <w:p w:rsidR="00052EC9" w:rsidRPr="00015E01" w:rsidRDefault="00557BBB" w:rsidP="00557BBB">
            <w:pPr>
              <w:ind w:right="98"/>
              <w:rPr>
                <w:rFonts w:asciiTheme="minorHAnsi" w:hAnsiTheme="minorHAnsi" w:cs="Aharoni"/>
                <w:b/>
                <w:color w:val="C00000"/>
                <w:lang w:val="en-GB"/>
              </w:rPr>
            </w:pPr>
            <w:r w:rsidRPr="00015E01">
              <w:rPr>
                <w:rFonts w:asciiTheme="minorHAnsi" w:hAnsiTheme="minorHAnsi" w:cs="Aharoni"/>
                <w:b/>
                <w:color w:val="C00000"/>
                <w:lang w:val="en-GB"/>
              </w:rPr>
              <w:t>Location</w:t>
            </w:r>
            <w:r w:rsidR="0045668E" w:rsidRPr="00015E01">
              <w:rPr>
                <w:rFonts w:asciiTheme="minorHAnsi" w:hAnsiTheme="minorHAnsi" w:cs="Aharoni"/>
                <w:b/>
                <w:color w:val="C00000"/>
                <w:lang w:val="en-GB"/>
              </w:rPr>
              <w:t>:</w:t>
            </w:r>
          </w:p>
        </w:tc>
        <w:tc>
          <w:tcPr>
            <w:tcW w:w="7512" w:type="dxa"/>
          </w:tcPr>
          <w:p w:rsidR="00052EC9" w:rsidRPr="00015E01" w:rsidRDefault="00557BBB" w:rsidP="00557BBB">
            <w:pPr>
              <w:ind w:right="98"/>
              <w:rPr>
                <w:rFonts w:asciiTheme="minorHAnsi" w:eastAsia="Arial Unicode MS" w:hAnsiTheme="minorHAnsi" w:cs="Arial Unicode MS"/>
                <w:color w:val="993366"/>
                <w:lang w:val="en-GB"/>
              </w:rPr>
            </w:pPr>
            <w:r w:rsidRPr="00015E01">
              <w:rPr>
                <w:rFonts w:asciiTheme="minorHAnsi" w:eastAsia="Arial Unicode MS" w:hAnsiTheme="minorHAnsi" w:cs="Arial Unicode MS"/>
                <w:lang w:val="en-GB"/>
              </w:rPr>
              <w:t>Vilnius – capital of Lithuania</w:t>
            </w:r>
          </w:p>
        </w:tc>
      </w:tr>
      <w:tr w:rsidR="00052EC9" w:rsidRPr="00015E01" w:rsidTr="00015E01">
        <w:tc>
          <w:tcPr>
            <w:tcW w:w="3229" w:type="dxa"/>
          </w:tcPr>
          <w:p w:rsidR="00052EC9" w:rsidRPr="00015E01" w:rsidRDefault="0045668E" w:rsidP="0045668E">
            <w:pPr>
              <w:ind w:right="98"/>
              <w:rPr>
                <w:rFonts w:asciiTheme="minorHAnsi" w:hAnsiTheme="minorHAnsi" w:cs="Aharoni"/>
                <w:b/>
                <w:color w:val="993366"/>
                <w:lang w:val="en-GB"/>
              </w:rPr>
            </w:pPr>
            <w:r w:rsidRPr="00015E01">
              <w:rPr>
                <w:rFonts w:asciiTheme="minorHAnsi" w:hAnsiTheme="minorHAnsi" w:cs="Aharoni"/>
                <w:b/>
                <w:color w:val="C00000"/>
                <w:lang w:val="en-GB"/>
              </w:rPr>
              <w:t>Organization number in EVS database:</w:t>
            </w:r>
          </w:p>
        </w:tc>
        <w:tc>
          <w:tcPr>
            <w:tcW w:w="7512" w:type="dxa"/>
          </w:tcPr>
          <w:p w:rsidR="00052EC9" w:rsidRPr="00015E01" w:rsidRDefault="00DB3A0F" w:rsidP="0045668E">
            <w:pPr>
              <w:ind w:right="98"/>
              <w:rPr>
                <w:rFonts w:asciiTheme="minorHAnsi" w:eastAsia="Arial Unicode MS" w:hAnsiTheme="minorHAnsi" w:cs="Arial Unicode MS"/>
                <w:color w:val="993366"/>
                <w:lang w:val="en-GB"/>
              </w:rPr>
            </w:pPr>
            <w:r w:rsidRPr="00015E01">
              <w:rPr>
                <w:rFonts w:asciiTheme="minorHAnsi" w:eastAsia="Arial Unicode MS" w:hAnsiTheme="minorHAnsi" w:cs="Arial Unicode MS"/>
                <w:lang w:val="en-GB"/>
              </w:rPr>
              <w:t>2015-1-LT02-KA110-003924</w:t>
            </w:r>
          </w:p>
        </w:tc>
      </w:tr>
      <w:tr w:rsidR="005A48B7" w:rsidRPr="00015E01" w:rsidTr="00015E01">
        <w:tc>
          <w:tcPr>
            <w:tcW w:w="3229" w:type="dxa"/>
          </w:tcPr>
          <w:p w:rsidR="005A48B7" w:rsidRPr="00015E01" w:rsidRDefault="005A48B7" w:rsidP="0045668E">
            <w:pPr>
              <w:ind w:right="98"/>
              <w:rPr>
                <w:rFonts w:asciiTheme="minorHAnsi" w:hAnsiTheme="minorHAnsi" w:cs="Aharoni"/>
                <w:b/>
                <w:color w:val="C00000"/>
                <w:lang w:val="en-GB"/>
              </w:rPr>
            </w:pPr>
            <w:r w:rsidRPr="00015E01">
              <w:rPr>
                <w:rFonts w:asciiTheme="minorHAnsi" w:hAnsiTheme="minorHAnsi" w:cs="Aharoni"/>
                <w:b/>
                <w:color w:val="C00000"/>
                <w:lang w:val="en-GB"/>
              </w:rPr>
              <w:t xml:space="preserve">Organization website: </w:t>
            </w:r>
          </w:p>
        </w:tc>
        <w:tc>
          <w:tcPr>
            <w:tcW w:w="7512" w:type="dxa"/>
          </w:tcPr>
          <w:p w:rsidR="005A48B7" w:rsidRPr="00015E01" w:rsidRDefault="00A218D0" w:rsidP="0045668E">
            <w:pPr>
              <w:ind w:right="98"/>
              <w:rPr>
                <w:rFonts w:asciiTheme="minorHAnsi" w:eastAsia="Arial Unicode MS" w:hAnsiTheme="minorHAnsi" w:cs="Arial Unicode MS"/>
                <w:lang w:val="en-GB"/>
              </w:rPr>
            </w:pPr>
            <w:r w:rsidRPr="00015E01">
              <w:rPr>
                <w:rFonts w:asciiTheme="minorHAnsi" w:eastAsia="Arial Unicode MS" w:hAnsiTheme="minorHAnsi" w:cs="Arial Unicode MS"/>
                <w:lang w:val="en-GB"/>
              </w:rPr>
              <w:t>http://www.tremtiniunamai.lt/</w:t>
            </w:r>
          </w:p>
        </w:tc>
      </w:tr>
      <w:tr w:rsidR="00052EC9" w:rsidRPr="00015E01" w:rsidTr="00015E01">
        <w:tc>
          <w:tcPr>
            <w:tcW w:w="3229" w:type="dxa"/>
          </w:tcPr>
          <w:p w:rsidR="00052EC9" w:rsidRPr="00015E01" w:rsidRDefault="00672D3D" w:rsidP="00672D3D">
            <w:pPr>
              <w:ind w:right="98"/>
              <w:rPr>
                <w:rFonts w:asciiTheme="minorHAnsi" w:hAnsiTheme="minorHAnsi" w:cs="Aharoni"/>
                <w:b/>
                <w:color w:val="993366"/>
                <w:lang w:val="en-GB"/>
              </w:rPr>
            </w:pPr>
            <w:r w:rsidRPr="00015E01">
              <w:rPr>
                <w:rFonts w:asciiTheme="minorHAnsi" w:hAnsiTheme="minorHAnsi" w:cs="Aharoni"/>
                <w:b/>
                <w:color w:val="C00000"/>
                <w:lang w:val="en-GB"/>
              </w:rPr>
              <w:t xml:space="preserve">Coordinating organisation‘s name: </w:t>
            </w:r>
          </w:p>
        </w:tc>
        <w:tc>
          <w:tcPr>
            <w:tcW w:w="7512" w:type="dxa"/>
          </w:tcPr>
          <w:p w:rsidR="00052EC9" w:rsidRPr="00015E01" w:rsidRDefault="00672D3D" w:rsidP="00672D3D">
            <w:pPr>
              <w:ind w:right="98"/>
              <w:rPr>
                <w:rFonts w:asciiTheme="minorHAnsi" w:eastAsia="Arial Unicode MS" w:hAnsiTheme="minorHAnsi" w:cs="Arial Unicode MS"/>
                <w:color w:val="993366"/>
                <w:lang w:val="en-GB"/>
              </w:rPr>
            </w:pPr>
            <w:r w:rsidRPr="00015E01">
              <w:rPr>
                <w:rFonts w:asciiTheme="minorHAnsi" w:eastAsia="Arial Unicode MS" w:hAnsiTheme="minorHAnsi" w:cs="Arial Unicode MS"/>
                <w:lang w:val="en-GB"/>
              </w:rPr>
              <w:t>Social action</w:t>
            </w:r>
            <w:r w:rsidR="005E081B" w:rsidRPr="00015E01">
              <w:rPr>
                <w:rFonts w:asciiTheme="minorHAnsi" w:eastAsia="Arial Unicode MS" w:hAnsiTheme="minorHAnsi" w:cs="Arial Unicode MS"/>
                <w:lang w:val="en-GB"/>
              </w:rPr>
              <w:t xml:space="preserve"> (https://www.facebook.com/socialinis.veiksmas/?fref=ts)</w:t>
            </w:r>
          </w:p>
        </w:tc>
      </w:tr>
      <w:tr w:rsidR="00052EC9" w:rsidRPr="00015E01" w:rsidTr="00015E01">
        <w:tc>
          <w:tcPr>
            <w:tcW w:w="3229" w:type="dxa"/>
          </w:tcPr>
          <w:p w:rsidR="00052EC9" w:rsidRPr="00015E01" w:rsidRDefault="00244D16" w:rsidP="00244D16">
            <w:pPr>
              <w:ind w:right="98"/>
              <w:rPr>
                <w:rFonts w:asciiTheme="minorHAnsi" w:hAnsiTheme="minorHAnsi" w:cs="Aharoni"/>
                <w:b/>
                <w:color w:val="993366"/>
                <w:lang w:val="en-GB"/>
              </w:rPr>
            </w:pPr>
            <w:r w:rsidRPr="00015E01">
              <w:rPr>
                <w:rFonts w:asciiTheme="minorHAnsi" w:hAnsiTheme="minorHAnsi" w:cs="Aharoni"/>
                <w:b/>
                <w:color w:val="C00000"/>
                <w:lang w:val="en-GB"/>
              </w:rPr>
              <w:t>Contacts:</w:t>
            </w:r>
          </w:p>
        </w:tc>
        <w:tc>
          <w:tcPr>
            <w:tcW w:w="7512" w:type="dxa"/>
          </w:tcPr>
          <w:p w:rsidR="00052EC9" w:rsidRPr="00015E01" w:rsidRDefault="00B0754F" w:rsidP="00244D16">
            <w:pPr>
              <w:ind w:right="98"/>
              <w:rPr>
                <w:rFonts w:asciiTheme="minorHAnsi" w:eastAsia="Arial Unicode MS" w:hAnsiTheme="minorHAnsi" w:cs="Arial Unicode MS"/>
                <w:b/>
                <w:color w:val="993366"/>
                <w:lang w:val="en-GB"/>
              </w:rPr>
            </w:pPr>
            <w:hyperlink r:id="rId8" w:history="1">
              <w:r w:rsidR="005F2F78" w:rsidRPr="0001414A">
                <w:rPr>
                  <w:rStyle w:val="Hyperlink"/>
                  <w:rFonts w:asciiTheme="minorHAnsi" w:eastAsia="Arial Unicode MS" w:hAnsiTheme="minorHAnsi" w:cs="Arial Unicode MS"/>
                  <w:b/>
                  <w:lang w:val="en-GB"/>
                </w:rPr>
                <w:t>evs.action@gmail.com</w:t>
              </w:r>
            </w:hyperlink>
            <w:r w:rsidR="001741B0">
              <w:rPr>
                <w:rFonts w:asciiTheme="minorHAnsi" w:eastAsia="Arial Unicode MS" w:hAnsiTheme="minorHAnsi" w:cs="Arial Unicode MS"/>
                <w:b/>
                <w:lang w:val="en-GB"/>
              </w:rPr>
              <w:t xml:space="preserve"> (Greta</w:t>
            </w:r>
            <w:r w:rsidR="005F2F78">
              <w:rPr>
                <w:rFonts w:asciiTheme="minorHAnsi" w:eastAsia="Arial Unicode MS" w:hAnsiTheme="minorHAnsi" w:cs="Arial Unicode MS"/>
                <w:b/>
                <w:lang w:val="en-GB"/>
              </w:rPr>
              <w:t>)</w:t>
            </w:r>
          </w:p>
        </w:tc>
      </w:tr>
      <w:tr w:rsidR="00A4422C" w:rsidRPr="00015E01" w:rsidTr="00015E01">
        <w:tc>
          <w:tcPr>
            <w:tcW w:w="3229" w:type="dxa"/>
          </w:tcPr>
          <w:p w:rsidR="00A4422C" w:rsidRPr="00015E01" w:rsidRDefault="00A4422C" w:rsidP="00244D16">
            <w:pPr>
              <w:ind w:right="98"/>
              <w:rPr>
                <w:rFonts w:asciiTheme="minorHAnsi" w:hAnsiTheme="minorHAnsi" w:cs="Aharoni"/>
                <w:b/>
                <w:color w:val="C00000"/>
                <w:lang w:val="en-GB"/>
              </w:rPr>
            </w:pPr>
            <w:r w:rsidRPr="00015E01">
              <w:rPr>
                <w:rFonts w:asciiTheme="minorHAnsi" w:hAnsiTheme="minorHAnsi" w:cs="Aharoni"/>
                <w:b/>
                <w:color w:val="C00000"/>
                <w:lang w:val="en-GB"/>
              </w:rPr>
              <w:t>We need</w:t>
            </w:r>
            <w:r w:rsidR="00D80540" w:rsidRPr="00015E01">
              <w:rPr>
                <w:rFonts w:asciiTheme="minorHAnsi" w:hAnsiTheme="minorHAnsi" w:cs="Aharoni"/>
                <w:b/>
                <w:color w:val="C00000"/>
                <w:lang w:val="en-GB"/>
              </w:rPr>
              <w:t>:</w:t>
            </w:r>
          </w:p>
        </w:tc>
        <w:tc>
          <w:tcPr>
            <w:tcW w:w="7512" w:type="dxa"/>
          </w:tcPr>
          <w:p w:rsidR="00A4422C" w:rsidRPr="00015E01" w:rsidRDefault="00C52881" w:rsidP="00244D16">
            <w:pPr>
              <w:ind w:right="98"/>
              <w:rPr>
                <w:rFonts w:asciiTheme="minorHAnsi" w:eastAsia="Arial Unicode MS" w:hAnsiTheme="minorHAnsi" w:cs="Arial Unicode MS"/>
                <w:lang w:val="en-GB"/>
              </w:rPr>
            </w:pPr>
            <w:r w:rsidRPr="00015E01">
              <w:rPr>
                <w:rFonts w:asciiTheme="minorHAnsi" w:eastAsia="Arial Unicode MS" w:hAnsiTheme="minorHAnsi" w:cs="Arial Unicode MS"/>
                <w:lang w:val="en-GB"/>
              </w:rPr>
              <w:t>1 volunteer</w:t>
            </w:r>
          </w:p>
        </w:tc>
      </w:tr>
      <w:tr w:rsidR="00A4422C" w:rsidRPr="00015E01" w:rsidTr="00015E01">
        <w:tc>
          <w:tcPr>
            <w:tcW w:w="3229" w:type="dxa"/>
          </w:tcPr>
          <w:p w:rsidR="00A4422C" w:rsidRPr="00015E01" w:rsidRDefault="00D80540" w:rsidP="00244D16">
            <w:pPr>
              <w:ind w:right="98"/>
              <w:rPr>
                <w:rFonts w:asciiTheme="minorHAnsi" w:hAnsiTheme="minorHAnsi" w:cs="Aharoni"/>
                <w:b/>
                <w:color w:val="C00000"/>
                <w:lang w:val="en-GB"/>
              </w:rPr>
            </w:pPr>
            <w:r w:rsidRPr="00015E01">
              <w:rPr>
                <w:rFonts w:asciiTheme="minorHAnsi" w:hAnsiTheme="minorHAnsi" w:cs="Aharoni"/>
                <w:b/>
                <w:color w:val="C00000"/>
                <w:lang w:val="en-GB"/>
              </w:rPr>
              <w:t>Period:</w:t>
            </w:r>
          </w:p>
        </w:tc>
        <w:tc>
          <w:tcPr>
            <w:tcW w:w="7512" w:type="dxa"/>
          </w:tcPr>
          <w:p w:rsidR="00A4422C" w:rsidRPr="00015E01" w:rsidRDefault="00D80540" w:rsidP="00F42894">
            <w:pPr>
              <w:ind w:right="98"/>
              <w:rPr>
                <w:rFonts w:asciiTheme="minorHAnsi" w:eastAsia="Arial Unicode MS" w:hAnsiTheme="minorHAnsi" w:cs="Arial Unicode MS"/>
                <w:b/>
                <w:lang w:val="en-GB"/>
              </w:rPr>
            </w:pPr>
            <w:r w:rsidRPr="00015E01">
              <w:rPr>
                <w:rFonts w:asciiTheme="minorHAnsi" w:eastAsia="Arial Unicode MS" w:hAnsiTheme="minorHAnsi" w:cs="Arial Unicode MS"/>
                <w:b/>
                <w:lang w:val="en-GB"/>
              </w:rPr>
              <w:t xml:space="preserve">From 1 of </w:t>
            </w:r>
            <w:r w:rsidR="00C52881" w:rsidRPr="00015E01">
              <w:rPr>
                <w:rFonts w:asciiTheme="minorHAnsi" w:eastAsia="Arial Unicode MS" w:hAnsiTheme="minorHAnsi" w:cs="Arial Unicode MS"/>
                <w:b/>
                <w:lang w:val="en-GB"/>
              </w:rPr>
              <w:t>September</w:t>
            </w:r>
            <w:r w:rsidR="00F42894">
              <w:rPr>
                <w:rFonts w:asciiTheme="minorHAnsi" w:eastAsia="Arial Unicode MS" w:hAnsiTheme="minorHAnsi" w:cs="Arial Unicode MS"/>
                <w:b/>
                <w:lang w:val="en-GB"/>
              </w:rPr>
              <w:t xml:space="preserve"> 2018 </w:t>
            </w:r>
            <w:proofErr w:type="gramStart"/>
            <w:r w:rsidRPr="00015E01">
              <w:rPr>
                <w:rFonts w:asciiTheme="minorHAnsi" w:eastAsia="Arial Unicode MS" w:hAnsiTheme="minorHAnsi" w:cs="Arial Unicode MS"/>
                <w:b/>
                <w:lang w:val="en-GB"/>
              </w:rPr>
              <w:t>till</w:t>
            </w:r>
            <w:proofErr w:type="gramEnd"/>
            <w:r w:rsidR="00E37D4D">
              <w:rPr>
                <w:rFonts w:asciiTheme="minorHAnsi" w:eastAsia="Arial Unicode MS" w:hAnsiTheme="minorHAnsi" w:cs="Arial Unicode MS"/>
                <w:b/>
                <w:lang w:val="en-GB"/>
              </w:rPr>
              <w:t xml:space="preserve"> 1 of </w:t>
            </w:r>
            <w:r w:rsidR="00F42894">
              <w:rPr>
                <w:rFonts w:asciiTheme="minorHAnsi" w:eastAsia="Arial Unicode MS" w:hAnsiTheme="minorHAnsi" w:cs="Arial Unicode MS"/>
                <w:b/>
                <w:lang w:val="en-GB"/>
              </w:rPr>
              <w:t>August 2019 (11</w:t>
            </w:r>
            <w:r w:rsidRPr="00015E01">
              <w:rPr>
                <w:rFonts w:asciiTheme="minorHAnsi" w:eastAsia="Arial Unicode MS" w:hAnsiTheme="minorHAnsi" w:cs="Arial Unicode MS"/>
                <w:b/>
                <w:lang w:val="en-GB"/>
              </w:rPr>
              <w:t xml:space="preserve"> months).</w:t>
            </w:r>
          </w:p>
        </w:tc>
      </w:tr>
    </w:tbl>
    <w:p w:rsidR="00015E01" w:rsidRDefault="00015E01" w:rsidP="007E2CC3">
      <w:pPr>
        <w:shd w:val="clear" w:color="auto" w:fill="FFFFFF"/>
        <w:jc w:val="both"/>
        <w:rPr>
          <w:rFonts w:ascii="Arial" w:hAnsi="Arial" w:cs="Arial"/>
          <w:b/>
          <w:color w:val="008000"/>
          <w:sz w:val="18"/>
          <w:szCs w:val="18"/>
        </w:rPr>
      </w:pPr>
      <w:bookmarkStart w:id="0" w:name="_GoBack"/>
      <w:bookmarkEnd w:id="0"/>
    </w:p>
    <w:p w:rsidR="00015E01" w:rsidRDefault="00015E01" w:rsidP="007E2CC3">
      <w:pPr>
        <w:shd w:val="clear" w:color="auto" w:fill="FFFFFF"/>
        <w:jc w:val="both"/>
        <w:rPr>
          <w:rFonts w:ascii="Arial" w:hAnsi="Arial" w:cs="Arial"/>
          <w:b/>
          <w:color w:val="008000"/>
          <w:sz w:val="18"/>
          <w:szCs w:val="18"/>
        </w:rPr>
      </w:pPr>
    </w:p>
    <w:tbl>
      <w:tblPr>
        <w:tblStyle w:val="TableGrid"/>
        <w:tblW w:w="10741" w:type="dxa"/>
        <w:tblInd w:w="-540" w:type="dxa"/>
        <w:tblLook w:val="04A0" w:firstRow="1" w:lastRow="0" w:firstColumn="1" w:lastColumn="0" w:noHBand="0" w:noVBand="1"/>
      </w:tblPr>
      <w:tblGrid>
        <w:gridCol w:w="1669"/>
        <w:gridCol w:w="9072"/>
      </w:tblGrid>
      <w:tr w:rsidR="00015E01" w:rsidRPr="00C54833" w:rsidTr="00015E01">
        <w:tc>
          <w:tcPr>
            <w:tcW w:w="1669" w:type="dxa"/>
          </w:tcPr>
          <w:p w:rsidR="00015E01" w:rsidRPr="00962B29" w:rsidRDefault="00015E01" w:rsidP="00667238">
            <w:pPr>
              <w:ind w:right="98"/>
              <w:rPr>
                <w:rFonts w:ascii="Arial" w:hAnsi="Arial" w:cs="Arial"/>
                <w:b/>
                <w:color w:val="C00000"/>
                <w:sz w:val="22"/>
                <w:szCs w:val="22"/>
                <w:lang w:val="en-GB"/>
              </w:rPr>
            </w:pPr>
            <w:r w:rsidRPr="00962B29">
              <w:rPr>
                <w:rFonts w:ascii="Arial" w:hAnsi="Arial" w:cs="Arial"/>
                <w:b/>
                <w:color w:val="C00000"/>
                <w:sz w:val="22"/>
                <w:szCs w:val="22"/>
                <w:lang w:val="en-GB"/>
              </w:rPr>
              <w:t>About the organization</w:t>
            </w:r>
          </w:p>
        </w:tc>
        <w:tc>
          <w:tcPr>
            <w:tcW w:w="9072" w:type="dxa"/>
          </w:tcPr>
          <w:p w:rsidR="00015E01" w:rsidRPr="004903C3" w:rsidRDefault="00015E01" w:rsidP="00667238">
            <w:pPr>
              <w:ind w:right="98"/>
              <w:jc w:val="both"/>
              <w:rPr>
                <w:rFonts w:ascii="Arial" w:hAnsi="Arial" w:cs="Arial"/>
                <w:color w:val="000000"/>
                <w:sz w:val="22"/>
                <w:szCs w:val="22"/>
                <w:lang w:val="en-GB"/>
              </w:rPr>
            </w:pPr>
            <w:r w:rsidRPr="004903C3">
              <w:rPr>
                <w:rFonts w:ascii="Arial" w:hAnsi="Arial" w:cs="Arial"/>
                <w:color w:val="000000"/>
                <w:sz w:val="22"/>
                <w:szCs w:val="22"/>
                <w:lang w:val="en-GB"/>
              </w:rPr>
              <w:t>Special social care home "</w:t>
            </w:r>
            <w:proofErr w:type="spellStart"/>
            <w:r w:rsidRPr="004903C3">
              <w:rPr>
                <w:rFonts w:ascii="Arial" w:hAnsi="Arial" w:cs="Arial"/>
                <w:color w:val="000000"/>
                <w:sz w:val="22"/>
                <w:szCs w:val="22"/>
                <w:lang w:val="en-GB"/>
              </w:rPr>
              <w:t>Tremtinių</w:t>
            </w:r>
            <w:proofErr w:type="spellEnd"/>
            <w:r w:rsidRPr="004903C3">
              <w:rPr>
                <w:rFonts w:ascii="Arial" w:hAnsi="Arial" w:cs="Arial"/>
                <w:color w:val="000000"/>
                <w:sz w:val="22"/>
                <w:szCs w:val="22"/>
                <w:lang w:val="en-GB"/>
              </w:rPr>
              <w:t xml:space="preserve"> </w:t>
            </w:r>
            <w:proofErr w:type="spellStart"/>
            <w:r w:rsidRPr="004903C3">
              <w:rPr>
                <w:rFonts w:ascii="Arial" w:hAnsi="Arial" w:cs="Arial"/>
                <w:color w:val="000000"/>
                <w:sz w:val="22"/>
                <w:szCs w:val="22"/>
                <w:lang w:val="en-GB"/>
              </w:rPr>
              <w:t>namai</w:t>
            </w:r>
            <w:proofErr w:type="spellEnd"/>
            <w:r w:rsidRPr="004903C3">
              <w:rPr>
                <w:rFonts w:ascii="Arial" w:hAnsi="Arial" w:cs="Arial"/>
                <w:color w:val="000000"/>
                <w:sz w:val="22"/>
                <w:szCs w:val="22"/>
                <w:lang w:val="en-GB"/>
              </w:rPr>
              <w:t xml:space="preserve">" is a modern institution the purpose </w:t>
            </w:r>
            <w:proofErr w:type="gramStart"/>
            <w:r w:rsidRPr="004903C3">
              <w:rPr>
                <w:rFonts w:ascii="Arial" w:hAnsi="Arial" w:cs="Arial"/>
                <w:color w:val="000000"/>
                <w:sz w:val="22"/>
                <w:szCs w:val="22"/>
                <w:lang w:val="en-GB"/>
              </w:rPr>
              <w:t>of which is to assure the long-term social care of fully or partially dependent elderly people</w:t>
            </w:r>
            <w:proofErr w:type="gramEnd"/>
            <w:r w:rsidRPr="004903C3">
              <w:rPr>
                <w:rFonts w:ascii="Arial" w:hAnsi="Arial" w:cs="Arial"/>
                <w:color w:val="000000"/>
                <w:sz w:val="22"/>
                <w:szCs w:val="22"/>
                <w:lang w:val="en-GB"/>
              </w:rPr>
              <w:t xml:space="preserve"> and to ensure secure and dignified aging. Preference to </w:t>
            </w:r>
            <w:proofErr w:type="gramStart"/>
            <w:r w:rsidRPr="004903C3">
              <w:rPr>
                <w:rFonts w:ascii="Arial" w:hAnsi="Arial" w:cs="Arial"/>
                <w:color w:val="000000"/>
                <w:sz w:val="22"/>
                <w:szCs w:val="22"/>
                <w:lang w:val="en-GB"/>
              </w:rPr>
              <w:t>be accommodated</w:t>
            </w:r>
            <w:proofErr w:type="gramEnd"/>
            <w:r w:rsidRPr="004903C3">
              <w:rPr>
                <w:rFonts w:ascii="Arial" w:hAnsi="Arial" w:cs="Arial"/>
                <w:color w:val="000000"/>
                <w:sz w:val="22"/>
                <w:szCs w:val="22"/>
                <w:lang w:val="en-GB"/>
              </w:rPr>
              <w:t xml:space="preserve"> is given to the exiles. Exiles are Lithuanians who </w:t>
            </w:r>
            <w:proofErr w:type="gramStart"/>
            <w:r w:rsidRPr="004903C3">
              <w:rPr>
                <w:rFonts w:ascii="Arial" w:hAnsi="Arial" w:cs="Arial"/>
                <w:color w:val="000000"/>
                <w:sz w:val="22"/>
                <w:szCs w:val="22"/>
                <w:lang w:val="en-GB"/>
              </w:rPr>
              <w:t>were forcefully repatriated</w:t>
            </w:r>
            <w:proofErr w:type="gramEnd"/>
            <w:r w:rsidRPr="004903C3">
              <w:rPr>
                <w:rFonts w:ascii="Arial" w:hAnsi="Arial" w:cs="Arial"/>
                <w:color w:val="000000"/>
                <w:sz w:val="22"/>
                <w:szCs w:val="22"/>
                <w:lang w:val="en-GB"/>
              </w:rPr>
              <w:t xml:space="preserve"> to </w:t>
            </w:r>
            <w:r w:rsidR="00C408B0" w:rsidRPr="004903C3">
              <w:rPr>
                <w:rFonts w:ascii="Arial" w:hAnsi="Arial" w:cs="Arial"/>
                <w:color w:val="000000"/>
                <w:sz w:val="22"/>
                <w:szCs w:val="22"/>
                <w:lang w:val="en-GB"/>
              </w:rPr>
              <w:t>labour</w:t>
            </w:r>
            <w:r w:rsidRPr="004903C3">
              <w:rPr>
                <w:rFonts w:ascii="Arial" w:hAnsi="Arial" w:cs="Arial"/>
                <w:color w:val="000000"/>
                <w:sz w:val="22"/>
                <w:szCs w:val="22"/>
                <w:lang w:val="en-GB"/>
              </w:rPr>
              <w:t xml:space="preserve"> camps and Gulags (prison camps) in Siberia by Soviet government. At the moment we have 80 people, aged 66-100. "</w:t>
            </w:r>
            <w:proofErr w:type="spellStart"/>
            <w:r w:rsidRPr="004903C3">
              <w:rPr>
                <w:rFonts w:ascii="Arial" w:hAnsi="Arial" w:cs="Arial"/>
                <w:color w:val="000000"/>
                <w:sz w:val="22"/>
                <w:szCs w:val="22"/>
                <w:lang w:val="en-GB"/>
              </w:rPr>
              <w:t>Tremtinių</w:t>
            </w:r>
            <w:proofErr w:type="spellEnd"/>
            <w:r w:rsidRPr="004903C3">
              <w:rPr>
                <w:rFonts w:ascii="Arial" w:hAnsi="Arial" w:cs="Arial"/>
                <w:color w:val="000000"/>
                <w:sz w:val="22"/>
                <w:szCs w:val="22"/>
                <w:lang w:val="en-GB"/>
              </w:rPr>
              <w:t xml:space="preserve"> </w:t>
            </w:r>
            <w:proofErr w:type="spellStart"/>
            <w:r w:rsidRPr="004903C3">
              <w:rPr>
                <w:rFonts w:ascii="Arial" w:hAnsi="Arial" w:cs="Arial"/>
                <w:color w:val="000000"/>
                <w:sz w:val="22"/>
                <w:szCs w:val="22"/>
                <w:lang w:val="en-GB"/>
              </w:rPr>
              <w:t>namai</w:t>
            </w:r>
            <w:proofErr w:type="spellEnd"/>
            <w:r w:rsidRPr="004903C3">
              <w:rPr>
                <w:rFonts w:ascii="Arial" w:hAnsi="Arial" w:cs="Arial"/>
                <w:color w:val="000000"/>
                <w:sz w:val="22"/>
                <w:szCs w:val="22"/>
                <w:lang w:val="en-GB"/>
              </w:rPr>
              <w:t xml:space="preserve">" is located in Vilnius city in a peaceful place surrounded by a beautiful forest and the river </w:t>
            </w:r>
            <w:proofErr w:type="spellStart"/>
            <w:proofErr w:type="gramStart"/>
            <w:r w:rsidRPr="004903C3">
              <w:rPr>
                <w:rFonts w:ascii="Arial" w:hAnsi="Arial" w:cs="Arial"/>
                <w:color w:val="000000"/>
                <w:sz w:val="22"/>
                <w:szCs w:val="22"/>
                <w:lang w:val="en-GB"/>
              </w:rPr>
              <w:t>Neris</w:t>
            </w:r>
            <w:proofErr w:type="spellEnd"/>
            <w:r w:rsidRPr="004903C3">
              <w:rPr>
                <w:rFonts w:ascii="Arial" w:hAnsi="Arial" w:cs="Arial"/>
                <w:color w:val="000000"/>
                <w:sz w:val="22"/>
                <w:szCs w:val="22"/>
                <w:lang w:val="en-GB"/>
              </w:rPr>
              <w:t>,</w:t>
            </w:r>
            <w:proofErr w:type="gramEnd"/>
            <w:r w:rsidRPr="004903C3">
              <w:rPr>
                <w:rFonts w:ascii="Arial" w:hAnsi="Arial" w:cs="Arial"/>
                <w:color w:val="000000"/>
                <w:sz w:val="22"/>
                <w:szCs w:val="22"/>
                <w:lang w:val="en-GB"/>
              </w:rPr>
              <w:t xml:space="preserve"> you can reach it with a public transport. "</w:t>
            </w:r>
            <w:proofErr w:type="spellStart"/>
            <w:r w:rsidRPr="004903C3">
              <w:rPr>
                <w:rFonts w:ascii="Arial" w:hAnsi="Arial" w:cs="Arial"/>
                <w:color w:val="000000"/>
                <w:sz w:val="22"/>
                <w:szCs w:val="22"/>
                <w:lang w:val="en-GB"/>
              </w:rPr>
              <w:t>Tremtiniu</w:t>
            </w:r>
            <w:proofErr w:type="spellEnd"/>
            <w:r w:rsidRPr="004903C3">
              <w:rPr>
                <w:rFonts w:ascii="Arial" w:hAnsi="Arial" w:cs="Arial"/>
                <w:color w:val="000000"/>
                <w:sz w:val="22"/>
                <w:szCs w:val="22"/>
                <w:lang w:val="en-GB"/>
              </w:rPr>
              <w:t xml:space="preserve"> </w:t>
            </w:r>
            <w:proofErr w:type="spellStart"/>
            <w:r w:rsidRPr="004903C3">
              <w:rPr>
                <w:rFonts w:ascii="Arial" w:hAnsi="Arial" w:cs="Arial"/>
                <w:color w:val="000000"/>
                <w:sz w:val="22"/>
                <w:szCs w:val="22"/>
                <w:lang w:val="en-GB"/>
              </w:rPr>
              <w:t>Namai</w:t>
            </w:r>
            <w:proofErr w:type="spellEnd"/>
            <w:r w:rsidRPr="004903C3">
              <w:rPr>
                <w:rFonts w:ascii="Arial" w:hAnsi="Arial" w:cs="Arial"/>
                <w:color w:val="000000"/>
                <w:sz w:val="22"/>
                <w:szCs w:val="22"/>
                <w:lang w:val="en-GB"/>
              </w:rPr>
              <w:t xml:space="preserve">" maintains an active bond with the local community: with a centre for Art and Education as well as with the people living in the surrounding area. </w:t>
            </w:r>
            <w:r w:rsidRPr="004903C3">
              <w:rPr>
                <w:rFonts w:ascii="Arial" w:hAnsi="Arial" w:cs="Arial"/>
                <w:color w:val="000000"/>
                <w:sz w:val="22"/>
                <w:szCs w:val="22"/>
                <w:lang w:val="en-GB"/>
              </w:rPr>
              <w:br/>
              <w:t>Our target groups are elderly with dementia and elderly who have physical disabilities. We have special daily activities for elderly with dementia such as listening to the music from their past, watching funny movies, reading out loud poetry, playing dominoes, singing old folk songs, putting a puzzle together, colouring pictures, exercising. Physiotherapist organizes the daily physiotherapy exercises and North Walking activity. Social workers offer other different activities for elderly without dementia too: participating in our care house Choir activity, Literacy and Classical music club. We often attain professional musicians, actors, poets, folk artists wishing to perform at our home.</w:t>
            </w:r>
            <w:r w:rsidRPr="004903C3">
              <w:rPr>
                <w:rStyle w:val="apple-converted-space"/>
                <w:rFonts w:ascii="Arial" w:hAnsi="Arial" w:cs="Arial"/>
                <w:color w:val="000000"/>
                <w:sz w:val="22"/>
                <w:szCs w:val="22"/>
                <w:lang w:val="en-GB"/>
              </w:rPr>
              <w:t> </w:t>
            </w:r>
          </w:p>
        </w:tc>
      </w:tr>
      <w:tr w:rsidR="00015E01" w:rsidRPr="00962B29" w:rsidTr="00015E01">
        <w:tc>
          <w:tcPr>
            <w:tcW w:w="1669" w:type="dxa"/>
          </w:tcPr>
          <w:p w:rsidR="00015E01" w:rsidRPr="00962B29" w:rsidRDefault="00015E01" w:rsidP="00667238">
            <w:pPr>
              <w:ind w:right="98"/>
              <w:rPr>
                <w:rFonts w:ascii="Arial" w:hAnsi="Arial" w:cs="Arial"/>
                <w:b/>
                <w:color w:val="C00000"/>
                <w:sz w:val="22"/>
                <w:szCs w:val="22"/>
                <w:lang w:val="en-GB"/>
              </w:rPr>
            </w:pPr>
            <w:r w:rsidRPr="00962B29">
              <w:rPr>
                <w:rFonts w:ascii="Arial" w:hAnsi="Arial" w:cs="Arial"/>
                <w:b/>
                <w:color w:val="C00000"/>
                <w:sz w:val="22"/>
                <w:szCs w:val="22"/>
                <w:lang w:val="en-GB"/>
              </w:rPr>
              <w:t>The main tasks for the volunteer:</w:t>
            </w:r>
          </w:p>
        </w:tc>
        <w:tc>
          <w:tcPr>
            <w:tcW w:w="9072" w:type="dxa"/>
          </w:tcPr>
          <w:p w:rsidR="00015E01" w:rsidRPr="004903C3" w:rsidRDefault="00015E01" w:rsidP="00667238">
            <w:pPr>
              <w:shd w:val="clear" w:color="auto" w:fill="FFFFFF"/>
              <w:spacing w:line="255" w:lineRule="atLeast"/>
              <w:jc w:val="both"/>
              <w:rPr>
                <w:rFonts w:ascii="Arial" w:hAnsi="Arial" w:cs="Arial"/>
                <w:color w:val="000000"/>
                <w:sz w:val="22"/>
                <w:szCs w:val="22"/>
                <w:lang w:val="en-GB"/>
              </w:rPr>
            </w:pPr>
            <w:r w:rsidRPr="004903C3">
              <w:rPr>
                <w:rFonts w:ascii="Arial" w:hAnsi="Arial" w:cs="Arial"/>
                <w:color w:val="000000"/>
                <w:sz w:val="22"/>
                <w:szCs w:val="22"/>
                <w:lang w:val="en-GB"/>
              </w:rPr>
              <w:t xml:space="preserve">The volunteers </w:t>
            </w:r>
            <w:proofErr w:type="gramStart"/>
            <w:r w:rsidRPr="004903C3">
              <w:rPr>
                <w:rFonts w:ascii="Arial" w:hAnsi="Arial" w:cs="Arial"/>
                <w:color w:val="000000"/>
                <w:sz w:val="22"/>
                <w:szCs w:val="22"/>
                <w:lang w:val="en-GB"/>
              </w:rPr>
              <w:t>will be given</w:t>
            </w:r>
            <w:proofErr w:type="gramEnd"/>
            <w:r w:rsidRPr="004903C3">
              <w:rPr>
                <w:rFonts w:ascii="Arial" w:hAnsi="Arial" w:cs="Arial"/>
                <w:color w:val="000000"/>
                <w:sz w:val="22"/>
                <w:szCs w:val="22"/>
                <w:lang w:val="en-GB"/>
              </w:rPr>
              <w:t xml:space="preserve"> the opportunity to learn about the specifications of the work with elderly people. The main role of the volunteers will be an assistance for the elderly who have dementia and/or physical disabilities. They will improve communication, social skills as well as they will become better at understanding gestures and facial expressions, identifying and recognizing the feelings of others, demonstrating empathy, decoding body language, determining appropriate behaviour for different social situations. They will learn how to bond and react in an appropriate way to the need of a disabled person in spite of the verbal barrier. </w:t>
            </w:r>
          </w:p>
          <w:p w:rsidR="00015E01" w:rsidRPr="00962B29" w:rsidRDefault="00015E01" w:rsidP="00667238">
            <w:pPr>
              <w:shd w:val="clear" w:color="auto" w:fill="FFFFFF"/>
              <w:spacing w:line="255" w:lineRule="atLeast"/>
              <w:jc w:val="both"/>
              <w:rPr>
                <w:color w:val="000000"/>
                <w:lang w:val="en-GB"/>
              </w:rPr>
            </w:pPr>
            <w:r w:rsidRPr="004903C3">
              <w:rPr>
                <w:rFonts w:ascii="Arial" w:hAnsi="Arial" w:cs="Arial"/>
                <w:b/>
                <w:color w:val="000000"/>
                <w:sz w:val="22"/>
                <w:szCs w:val="22"/>
                <w:lang w:val="en-GB"/>
              </w:rPr>
              <w:t>Possible activities for the volunteers:</w:t>
            </w:r>
            <w:r w:rsidRPr="004903C3">
              <w:rPr>
                <w:rFonts w:ascii="Arial" w:hAnsi="Arial" w:cs="Arial"/>
                <w:color w:val="000000"/>
                <w:sz w:val="22"/>
                <w:szCs w:val="22"/>
                <w:lang w:val="en-GB"/>
              </w:rPr>
              <w:t xml:space="preserve"> to help a client with personal hygiene (such as washing a client's face, helping to brush teeth), to go for a walk with a client (if a client has limited mobility - organise walk with a wheelchair), to help a client to dress and undress, to assist a client with eating, drinking, to help a social worker to organise an everyday activities, to help a social worker to organise celebrations, events, to help physiotherapist to organize the North Walking activity, to help physiotherapist to organize the physiotherapy exercises</w:t>
            </w:r>
          </w:p>
        </w:tc>
      </w:tr>
      <w:tr w:rsidR="00015E01" w:rsidRPr="00962B29" w:rsidTr="00015E01">
        <w:tc>
          <w:tcPr>
            <w:tcW w:w="1669" w:type="dxa"/>
          </w:tcPr>
          <w:p w:rsidR="00015E01" w:rsidRPr="00962B29" w:rsidRDefault="00015E01" w:rsidP="00667238">
            <w:pPr>
              <w:ind w:right="98"/>
              <w:rPr>
                <w:rFonts w:ascii="Arial" w:hAnsi="Arial" w:cs="Arial"/>
                <w:b/>
                <w:color w:val="C00000"/>
                <w:sz w:val="22"/>
                <w:szCs w:val="22"/>
                <w:lang w:val="en-GB"/>
              </w:rPr>
            </w:pPr>
            <w:r w:rsidRPr="00962B29">
              <w:rPr>
                <w:rFonts w:ascii="Arial" w:hAnsi="Arial" w:cs="Arial"/>
                <w:b/>
                <w:color w:val="C00000"/>
                <w:sz w:val="22"/>
                <w:szCs w:val="22"/>
                <w:lang w:val="en-GB"/>
              </w:rPr>
              <w:lastRenderedPageBreak/>
              <w:t>The profiles of volunteer:</w:t>
            </w:r>
          </w:p>
        </w:tc>
        <w:tc>
          <w:tcPr>
            <w:tcW w:w="9072" w:type="dxa"/>
          </w:tcPr>
          <w:p w:rsidR="00015E01" w:rsidRPr="004903C3" w:rsidRDefault="00015E01" w:rsidP="00667238">
            <w:pPr>
              <w:jc w:val="both"/>
              <w:rPr>
                <w:rFonts w:ascii="Arial" w:hAnsi="Arial" w:cs="Arial"/>
                <w:sz w:val="22"/>
                <w:szCs w:val="22"/>
                <w:lang w:val="en-GB"/>
              </w:rPr>
            </w:pPr>
            <w:proofErr w:type="gramStart"/>
            <w:r w:rsidRPr="004903C3">
              <w:rPr>
                <w:rFonts w:ascii="Arial" w:hAnsi="Arial" w:cs="Arial"/>
                <w:sz w:val="22"/>
                <w:szCs w:val="22"/>
                <w:lang w:val="en-GB"/>
              </w:rPr>
              <w:t>Basic requirements - respect for the person, self-motivation in work with retired people, willingness to develop a bond in spite of a verbal barrier, patience, equal attentiveness towards each and every one, initiative (willingness to do something, bringing up new ideas), positive attitude towards the work, concentration on the process rather than the result, ability to do things slow, working according to the persons timing, team working skills, ability to withstand smells and phy</w:t>
            </w:r>
            <w:r w:rsidR="00EF54D7">
              <w:rPr>
                <w:rFonts w:ascii="Arial" w:hAnsi="Arial" w:cs="Arial"/>
                <w:sz w:val="22"/>
                <w:szCs w:val="22"/>
                <w:lang w:val="en-GB"/>
              </w:rPr>
              <w:t>siological fluids</w:t>
            </w:r>
            <w:r w:rsidRPr="004903C3">
              <w:rPr>
                <w:rFonts w:ascii="Arial" w:hAnsi="Arial" w:cs="Arial"/>
                <w:sz w:val="22"/>
                <w:szCs w:val="22"/>
                <w:lang w:val="en-GB"/>
              </w:rPr>
              <w:t>.</w:t>
            </w:r>
            <w:proofErr w:type="gramEnd"/>
          </w:p>
        </w:tc>
      </w:tr>
      <w:tr w:rsidR="00015E01" w:rsidRPr="00962B29" w:rsidTr="00015E01">
        <w:tc>
          <w:tcPr>
            <w:tcW w:w="1669" w:type="dxa"/>
          </w:tcPr>
          <w:p w:rsidR="00015E01" w:rsidRPr="00962B29" w:rsidRDefault="00015E01" w:rsidP="00667238">
            <w:pPr>
              <w:ind w:right="98"/>
              <w:rPr>
                <w:rFonts w:ascii="Arial" w:hAnsi="Arial" w:cs="Arial"/>
                <w:b/>
                <w:color w:val="C00000"/>
                <w:sz w:val="22"/>
                <w:szCs w:val="22"/>
                <w:lang w:val="en-GB"/>
              </w:rPr>
            </w:pPr>
            <w:r>
              <w:rPr>
                <w:rFonts w:ascii="Arial" w:hAnsi="Arial" w:cs="Arial"/>
                <w:b/>
                <w:color w:val="C00000"/>
                <w:sz w:val="22"/>
                <w:szCs w:val="22"/>
                <w:lang w:val="en-GB"/>
              </w:rPr>
              <w:t>Impressions of EVS volunteer Stefano from Italy</w:t>
            </w:r>
            <w:r w:rsidRPr="00CC4223">
              <w:rPr>
                <w:rFonts w:ascii="Arial" w:hAnsi="Arial" w:cs="Arial"/>
                <w:b/>
                <w:color w:val="C00000"/>
                <w:sz w:val="22"/>
                <w:szCs w:val="22"/>
                <w:lang w:val="en-GB"/>
              </w:rPr>
              <w:t>:</w:t>
            </w:r>
          </w:p>
        </w:tc>
        <w:tc>
          <w:tcPr>
            <w:tcW w:w="9072" w:type="dxa"/>
          </w:tcPr>
          <w:p w:rsidR="00015E01" w:rsidRPr="005232DB" w:rsidRDefault="00015E01" w:rsidP="005232DB">
            <w:pPr>
              <w:jc w:val="center"/>
              <w:rPr>
                <w:i/>
                <w:lang w:val="en-GB"/>
              </w:rPr>
            </w:pPr>
            <w:r w:rsidRPr="005232DB">
              <w:rPr>
                <w:i/>
                <w:lang w:val="en-GB"/>
              </w:rPr>
              <w:t>Dear new volunteer,</w:t>
            </w:r>
          </w:p>
          <w:p w:rsidR="005232DB" w:rsidRPr="005232DB" w:rsidRDefault="005232DB" w:rsidP="005232DB">
            <w:pPr>
              <w:jc w:val="center"/>
              <w:rPr>
                <w:i/>
                <w:lang w:val="en-GB"/>
              </w:rPr>
            </w:pPr>
          </w:p>
          <w:p w:rsidR="00015E01" w:rsidRPr="005232DB" w:rsidRDefault="005F2BFE" w:rsidP="005232DB">
            <w:pPr>
              <w:jc w:val="center"/>
              <w:rPr>
                <w:i/>
                <w:lang w:val="en-GB"/>
              </w:rPr>
            </w:pPr>
            <w:r w:rsidRPr="005232DB">
              <w:rPr>
                <w:i/>
                <w:lang w:val="en-GB"/>
              </w:rPr>
              <w:t>In</w:t>
            </w:r>
            <w:r w:rsidR="00015E01" w:rsidRPr="005232DB">
              <w:rPr>
                <w:i/>
                <w:lang w:val="en-GB"/>
              </w:rPr>
              <w:t xml:space="preserve"> </w:t>
            </w:r>
            <w:proofErr w:type="spellStart"/>
            <w:r w:rsidR="00015E01" w:rsidRPr="005232DB">
              <w:rPr>
                <w:i/>
                <w:lang w:val="en-GB"/>
              </w:rPr>
              <w:t>Tremtinių</w:t>
            </w:r>
            <w:proofErr w:type="spellEnd"/>
            <w:r w:rsidR="00015E01" w:rsidRPr="005232DB">
              <w:rPr>
                <w:i/>
                <w:lang w:val="en-GB"/>
              </w:rPr>
              <w:t xml:space="preserve"> </w:t>
            </w:r>
            <w:proofErr w:type="spellStart"/>
            <w:proofErr w:type="gramStart"/>
            <w:r w:rsidR="00015E01" w:rsidRPr="005232DB">
              <w:rPr>
                <w:i/>
                <w:lang w:val="en-GB"/>
              </w:rPr>
              <w:t>namai</w:t>
            </w:r>
            <w:proofErr w:type="spellEnd"/>
            <w:proofErr w:type="gramEnd"/>
            <w:r w:rsidR="00015E01" w:rsidRPr="005232DB">
              <w:rPr>
                <w:i/>
                <w:lang w:val="en-GB"/>
              </w:rPr>
              <w:t xml:space="preserve"> all the activities revolve around the lives of our guests, and so will be your tasks.</w:t>
            </w:r>
          </w:p>
          <w:p w:rsidR="00015E01" w:rsidRPr="005232DB" w:rsidRDefault="00015E01" w:rsidP="005232DB">
            <w:pPr>
              <w:jc w:val="center"/>
              <w:rPr>
                <w:i/>
                <w:lang w:val="en-GB"/>
              </w:rPr>
            </w:pPr>
            <w:r w:rsidRPr="005232DB">
              <w:rPr>
                <w:i/>
                <w:lang w:val="en-GB"/>
              </w:rPr>
              <w:t>First, you would contribute at serving breakfast and lunch in some of the rooms. Some of the seniors for several medical reasons are not able to eat by themselves. You would be required to help one person with the feeding, who would be the same every day, since connection and routine are important factors in these people’s lives.</w:t>
            </w:r>
          </w:p>
          <w:p w:rsidR="00015E01" w:rsidRPr="005232DB" w:rsidRDefault="00015E01" w:rsidP="005232DB">
            <w:pPr>
              <w:jc w:val="center"/>
              <w:rPr>
                <w:i/>
                <w:lang w:val="en-GB"/>
              </w:rPr>
            </w:pPr>
            <w:r w:rsidRPr="005232DB">
              <w:rPr>
                <w:i/>
                <w:lang w:val="en-GB"/>
              </w:rPr>
              <w:t xml:space="preserve">Every day focuses mainly on two parts: sport activities and rotating daily activities. Your role is to help the social workers during these activities and you </w:t>
            </w:r>
            <w:proofErr w:type="gramStart"/>
            <w:r w:rsidRPr="005232DB">
              <w:rPr>
                <w:i/>
                <w:lang w:val="en-GB"/>
              </w:rPr>
              <w:t>will be assigned</w:t>
            </w:r>
            <w:proofErr w:type="gramEnd"/>
            <w:r w:rsidRPr="005232DB">
              <w:rPr>
                <w:i/>
                <w:lang w:val="en-GB"/>
              </w:rPr>
              <w:t xml:space="preserve"> to a group of people that you will invite to such activities. Some of them </w:t>
            </w:r>
            <w:proofErr w:type="gramStart"/>
            <w:r w:rsidRPr="005232DB">
              <w:rPr>
                <w:i/>
                <w:lang w:val="en-GB"/>
              </w:rPr>
              <w:t>must just be informed</w:t>
            </w:r>
            <w:proofErr w:type="gramEnd"/>
            <w:r w:rsidRPr="005232DB">
              <w:rPr>
                <w:i/>
                <w:lang w:val="en-GB"/>
              </w:rPr>
              <w:t xml:space="preserve"> about the time and place, since they are completely autonomous; others need to be assisted and carried with a wheelchair. This preparation to the activities sometimes can require a lot of time since obviously it is impossible to take more than one person at the same time.</w:t>
            </w:r>
          </w:p>
          <w:p w:rsidR="00015E01" w:rsidRPr="005232DB" w:rsidRDefault="00015E01" w:rsidP="005232DB">
            <w:pPr>
              <w:jc w:val="center"/>
              <w:rPr>
                <w:i/>
                <w:lang w:val="en-GB"/>
              </w:rPr>
            </w:pPr>
            <w:r w:rsidRPr="005232DB">
              <w:rPr>
                <w:i/>
                <w:lang w:val="en-GB"/>
              </w:rPr>
              <w:t xml:space="preserve">The sport activities comprise a </w:t>
            </w:r>
            <w:proofErr w:type="gramStart"/>
            <w:r w:rsidRPr="005232DB">
              <w:rPr>
                <w:i/>
                <w:lang w:val="en-GB"/>
              </w:rPr>
              <w:t>north walking</w:t>
            </w:r>
            <w:proofErr w:type="gramEnd"/>
            <w:r w:rsidRPr="005232DB">
              <w:rPr>
                <w:i/>
                <w:lang w:val="en-GB"/>
              </w:rPr>
              <w:t xml:space="preserve"> group on certain days (when the weather allows it) and physical exercises in the chapel/auditorium. The first group is highly independent, while the exercises </w:t>
            </w:r>
            <w:proofErr w:type="gramStart"/>
            <w:r w:rsidRPr="005232DB">
              <w:rPr>
                <w:i/>
                <w:lang w:val="en-GB"/>
              </w:rPr>
              <w:t>are mostly addressed</w:t>
            </w:r>
            <w:proofErr w:type="gramEnd"/>
            <w:r w:rsidRPr="005232DB">
              <w:rPr>
                <w:i/>
                <w:lang w:val="en-GB"/>
              </w:rPr>
              <w:t xml:space="preserve"> to a special group.</w:t>
            </w:r>
          </w:p>
          <w:p w:rsidR="00015E01" w:rsidRPr="005232DB" w:rsidRDefault="00015E01" w:rsidP="005232DB">
            <w:pPr>
              <w:jc w:val="center"/>
              <w:rPr>
                <w:i/>
                <w:lang w:val="en-GB"/>
              </w:rPr>
            </w:pPr>
            <w:r w:rsidRPr="005232DB">
              <w:rPr>
                <w:i/>
                <w:lang w:val="en-GB"/>
              </w:rPr>
              <w:t>The rotating daily activities include painting, handwork, music group, bingo and something that you can propose and/or lead by yourself with the assistance of a social worker. For instance, I teach my native language on</w:t>
            </w:r>
            <w:r w:rsidR="003061AE">
              <w:rPr>
                <w:i/>
                <w:lang w:val="en-GB"/>
              </w:rPr>
              <w:t>e</w:t>
            </w:r>
            <w:r w:rsidRPr="005232DB">
              <w:rPr>
                <w:i/>
                <w:lang w:val="en-GB"/>
              </w:rPr>
              <w:t xml:space="preserve"> day per week.</w:t>
            </w:r>
          </w:p>
          <w:p w:rsidR="00015E01" w:rsidRPr="005232DB" w:rsidRDefault="00015E01" w:rsidP="005232DB">
            <w:pPr>
              <w:jc w:val="center"/>
              <w:rPr>
                <w:i/>
                <w:lang w:val="en-GB"/>
              </w:rPr>
            </w:pPr>
            <w:r w:rsidRPr="005232DB">
              <w:rPr>
                <w:i/>
                <w:lang w:val="en-GB"/>
              </w:rPr>
              <w:t xml:space="preserve">Sometimes there might be events hosted at </w:t>
            </w:r>
            <w:proofErr w:type="spellStart"/>
            <w:r w:rsidRPr="005232DB">
              <w:rPr>
                <w:i/>
                <w:lang w:val="en-GB"/>
              </w:rPr>
              <w:t>Tremtinių</w:t>
            </w:r>
            <w:proofErr w:type="spellEnd"/>
            <w:r w:rsidRPr="005232DB">
              <w:rPr>
                <w:i/>
                <w:lang w:val="en-GB"/>
              </w:rPr>
              <w:t xml:space="preserve"> </w:t>
            </w:r>
            <w:proofErr w:type="spellStart"/>
            <w:r w:rsidRPr="005232DB">
              <w:rPr>
                <w:i/>
                <w:lang w:val="en-GB"/>
              </w:rPr>
              <w:t>namai</w:t>
            </w:r>
            <w:proofErr w:type="spellEnd"/>
            <w:r w:rsidRPr="005232DB">
              <w:rPr>
                <w:i/>
                <w:lang w:val="en-GB"/>
              </w:rPr>
              <w:t xml:space="preserve">, in that case the activities are suspended or modified. Such events might include a particular celebration, or most likely the visit of other volunteers (from schools, NGOs, etc.) or choirs and musicians. Seldom </w:t>
            </w:r>
            <w:proofErr w:type="gramStart"/>
            <w:r w:rsidRPr="005232DB">
              <w:rPr>
                <w:i/>
                <w:lang w:val="en-GB"/>
              </w:rPr>
              <w:t>you may</w:t>
            </w:r>
            <w:proofErr w:type="gramEnd"/>
            <w:r w:rsidRPr="005232DB">
              <w:rPr>
                <w:i/>
                <w:lang w:val="en-GB"/>
              </w:rPr>
              <w:t xml:space="preserve"> join some of our guests on an event taking place outside the facility, such as a museum, or following our elderly choir for a performance.</w:t>
            </w:r>
          </w:p>
          <w:p w:rsidR="00015E01" w:rsidRPr="005232DB" w:rsidRDefault="00015E01" w:rsidP="005232DB">
            <w:pPr>
              <w:jc w:val="center"/>
              <w:rPr>
                <w:i/>
                <w:lang w:val="en-GB"/>
              </w:rPr>
            </w:pPr>
            <w:r w:rsidRPr="005232DB">
              <w:rPr>
                <w:i/>
                <w:lang w:val="en-GB"/>
              </w:rPr>
              <w:t>Try not to be stuck in the schedule of the daily routine, and find some free time to spend with some of the old people, whether taking a coffee or playing checkers with them. If by any chance, you will skip a day of work for holidays or just for a cold, everybody will terribly miss you and ask for you. Take into account that many of the seniors will emotionally adopt you as a grandchild.</w:t>
            </w:r>
          </w:p>
          <w:p w:rsidR="00015E01" w:rsidRPr="005232DB" w:rsidRDefault="00015E01" w:rsidP="005232DB">
            <w:pPr>
              <w:jc w:val="center"/>
              <w:rPr>
                <w:i/>
                <w:lang w:val="en-GB"/>
              </w:rPr>
            </w:pPr>
            <w:r w:rsidRPr="005232DB">
              <w:rPr>
                <w:i/>
                <w:lang w:val="en-GB"/>
              </w:rPr>
              <w:t>The atmosphere is informal as in a big family, but the rhythm of work can be occasionally as demanding as in a hospital. The job requires empathy, responsibility, gentleness and a lot of patience. Do not be scared by the language barrier if you do not speak either Lithuanian or Russian: most of the times nonverbal language is what makes the difference. The staff is amazing and you will find support whenever needed as well as constant feedback.</w:t>
            </w:r>
          </w:p>
          <w:p w:rsidR="00015E01" w:rsidRPr="005232DB" w:rsidRDefault="00015E01" w:rsidP="005232DB">
            <w:pPr>
              <w:jc w:val="center"/>
              <w:rPr>
                <w:i/>
                <w:lang w:val="en-GB"/>
              </w:rPr>
            </w:pPr>
            <w:r w:rsidRPr="005232DB">
              <w:rPr>
                <w:i/>
                <w:lang w:val="en-GB"/>
              </w:rPr>
              <w:t xml:space="preserve">Hoping to see you next year at </w:t>
            </w:r>
            <w:proofErr w:type="spellStart"/>
            <w:r w:rsidRPr="005232DB">
              <w:rPr>
                <w:i/>
                <w:lang w:val="en-GB"/>
              </w:rPr>
              <w:t>Tremtinių</w:t>
            </w:r>
            <w:proofErr w:type="spellEnd"/>
            <w:r w:rsidRPr="005232DB">
              <w:rPr>
                <w:i/>
                <w:lang w:val="en-GB"/>
              </w:rPr>
              <w:t xml:space="preserve"> </w:t>
            </w:r>
            <w:proofErr w:type="spellStart"/>
            <w:r w:rsidRPr="005232DB">
              <w:rPr>
                <w:i/>
                <w:lang w:val="en-GB"/>
              </w:rPr>
              <w:t>namai</w:t>
            </w:r>
            <w:proofErr w:type="spellEnd"/>
            <w:r w:rsidRPr="005232DB">
              <w:rPr>
                <w:i/>
                <w:lang w:val="en-GB"/>
              </w:rPr>
              <w:t>.</w:t>
            </w:r>
          </w:p>
          <w:p w:rsidR="005232DB" w:rsidRPr="005232DB" w:rsidRDefault="005232DB" w:rsidP="005232DB">
            <w:pPr>
              <w:rPr>
                <w:i/>
                <w:lang w:val="en-GB"/>
              </w:rPr>
            </w:pPr>
          </w:p>
          <w:p w:rsidR="00015E01" w:rsidRPr="005232DB" w:rsidRDefault="00015E01" w:rsidP="00832AB1">
            <w:pPr>
              <w:jc w:val="right"/>
              <w:rPr>
                <w:i/>
                <w:lang w:val="en-GB"/>
              </w:rPr>
            </w:pPr>
            <w:r w:rsidRPr="005232DB">
              <w:rPr>
                <w:i/>
                <w:lang w:val="en-GB"/>
              </w:rPr>
              <w:t>Sincerely.</w:t>
            </w:r>
          </w:p>
          <w:p w:rsidR="00015E01" w:rsidRPr="00962B29" w:rsidRDefault="00015E01" w:rsidP="00832AB1">
            <w:pPr>
              <w:jc w:val="right"/>
              <w:rPr>
                <w:lang w:val="en-GB"/>
              </w:rPr>
            </w:pPr>
            <w:r w:rsidRPr="005232DB">
              <w:rPr>
                <w:i/>
                <w:lang w:val="en-GB"/>
              </w:rPr>
              <w:t>Stefano</w:t>
            </w:r>
          </w:p>
        </w:tc>
      </w:tr>
    </w:tbl>
    <w:p w:rsidR="00EB09F7" w:rsidRDefault="00EB09F7" w:rsidP="007E2CC3">
      <w:pPr>
        <w:shd w:val="clear" w:color="auto" w:fill="FFFFFF"/>
        <w:jc w:val="both"/>
        <w:rPr>
          <w:rFonts w:ascii="Arial" w:hAnsi="Arial" w:cs="Arial"/>
          <w:b/>
          <w:color w:val="008000"/>
          <w:sz w:val="18"/>
          <w:szCs w:val="18"/>
        </w:rPr>
      </w:pPr>
    </w:p>
    <w:p w:rsidR="00EB09F7" w:rsidRPr="00370152" w:rsidRDefault="00E528DC" w:rsidP="007E2CC3">
      <w:pPr>
        <w:shd w:val="clear" w:color="auto" w:fill="FFFFFF"/>
        <w:jc w:val="both"/>
        <w:rPr>
          <w:rFonts w:asciiTheme="minorHAnsi" w:hAnsiTheme="minorHAnsi" w:cs="Arial"/>
          <w:b/>
          <w:color w:val="000000" w:themeColor="text1"/>
          <w:sz w:val="28"/>
          <w:szCs w:val="28"/>
        </w:rPr>
      </w:pPr>
      <w:r w:rsidRPr="00370152">
        <w:rPr>
          <w:rFonts w:asciiTheme="minorHAnsi" w:hAnsiTheme="minorHAnsi" w:cs="Arial"/>
          <w:b/>
          <w:color w:val="000000" w:themeColor="text1"/>
          <w:sz w:val="28"/>
          <w:szCs w:val="28"/>
        </w:rPr>
        <w:t>PHOTOS YOU CAN SEE BELOW:</w:t>
      </w:r>
    </w:p>
    <w:p w:rsidR="00EB09F7" w:rsidRDefault="00EB09F7" w:rsidP="007E2CC3">
      <w:pPr>
        <w:shd w:val="clear" w:color="auto" w:fill="FFFFFF"/>
        <w:jc w:val="both"/>
        <w:rPr>
          <w:rFonts w:ascii="Arial" w:hAnsi="Arial" w:cs="Arial"/>
          <w:b/>
          <w:color w:val="000000" w:themeColor="text1"/>
          <w:sz w:val="18"/>
          <w:szCs w:val="18"/>
        </w:rPr>
      </w:pPr>
    </w:p>
    <w:p w:rsidR="004C67C5" w:rsidRDefault="004C67C5" w:rsidP="00A761E0">
      <w:pPr>
        <w:shd w:val="clear" w:color="auto" w:fill="FFFFFF"/>
        <w:rPr>
          <w:rFonts w:ascii="Arial" w:hAnsi="Arial" w:cs="Arial"/>
          <w:b/>
          <w:color w:val="000000" w:themeColor="text1"/>
          <w:sz w:val="18"/>
          <w:szCs w:val="18"/>
        </w:rPr>
      </w:pPr>
    </w:p>
    <w:p w:rsidR="004C67C5" w:rsidRPr="004C67C5" w:rsidRDefault="004C67C5" w:rsidP="004C67C5">
      <w:pPr>
        <w:rPr>
          <w:rFonts w:ascii="Arial" w:hAnsi="Arial" w:cs="Arial"/>
          <w:sz w:val="18"/>
          <w:szCs w:val="18"/>
        </w:rPr>
      </w:pPr>
    </w:p>
    <w:p w:rsidR="00A761E0" w:rsidRDefault="00A761E0" w:rsidP="008A3A93">
      <w:pPr>
        <w:shd w:val="clear" w:color="auto" w:fill="FFFFFF"/>
        <w:rPr>
          <w:rFonts w:ascii="Arial" w:hAnsi="Arial" w:cs="Arial"/>
          <w:b/>
          <w:color w:val="000000" w:themeColor="text1"/>
          <w:sz w:val="18"/>
          <w:szCs w:val="18"/>
        </w:rPr>
      </w:pPr>
    </w:p>
    <w:p w:rsidR="00EB09F7" w:rsidRDefault="00EB09F7" w:rsidP="00A761E0">
      <w:pPr>
        <w:shd w:val="clear" w:color="auto" w:fill="FFFFFF"/>
        <w:jc w:val="center"/>
        <w:rPr>
          <w:rFonts w:ascii="Arial" w:hAnsi="Arial" w:cs="Arial"/>
          <w:b/>
          <w:color w:val="000000" w:themeColor="text1"/>
          <w:sz w:val="18"/>
          <w:szCs w:val="18"/>
        </w:rPr>
      </w:pPr>
    </w:p>
    <w:p w:rsidR="00EB09F7" w:rsidRPr="00EB09F7" w:rsidRDefault="008A3A93" w:rsidP="00A761E0">
      <w:pPr>
        <w:shd w:val="clear" w:color="auto" w:fill="FFFFFF"/>
        <w:rPr>
          <w:rFonts w:ascii="Arial" w:hAnsi="Arial" w:cs="Arial"/>
          <w:b/>
          <w:color w:val="000000" w:themeColor="text1"/>
          <w:sz w:val="18"/>
          <w:szCs w:val="18"/>
        </w:rPr>
      </w:pPr>
      <w:r>
        <w:rPr>
          <w:rFonts w:ascii="Arial" w:hAnsi="Arial" w:cs="Arial"/>
          <w:b/>
          <w:noProof/>
          <w:color w:val="000000" w:themeColor="text1"/>
          <w:sz w:val="18"/>
          <w:szCs w:val="18"/>
          <w:lang w:val="en-GB" w:eastAsia="en-GB"/>
        </w:rPr>
        <w:lastRenderedPageBreak/>
        <w:drawing>
          <wp:inline distT="0" distB="0" distL="0" distR="0">
            <wp:extent cx="2758398" cy="2071613"/>
            <wp:effectExtent l="0" t="0" r="444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fano 2.jpg"/>
                    <pic:cNvPicPr/>
                  </pic:nvPicPr>
                  <pic:blipFill>
                    <a:blip r:embed="rId9">
                      <a:extLst>
                        <a:ext uri="{28A0092B-C50C-407E-A947-70E740481C1C}">
                          <a14:useLocalDpi xmlns:a14="http://schemas.microsoft.com/office/drawing/2010/main" val="0"/>
                        </a:ext>
                      </a:extLst>
                    </a:blip>
                    <a:stretch>
                      <a:fillRect/>
                    </a:stretch>
                  </pic:blipFill>
                  <pic:spPr>
                    <a:xfrm>
                      <a:off x="0" y="0"/>
                      <a:ext cx="2772979" cy="2082564"/>
                    </a:xfrm>
                    <a:prstGeom prst="rect">
                      <a:avLst/>
                    </a:prstGeom>
                    <a:ln>
                      <a:noFill/>
                    </a:ln>
                    <a:effectLst>
                      <a:softEdge rad="112500"/>
                    </a:effectLst>
                  </pic:spPr>
                </pic:pic>
              </a:graphicData>
            </a:graphic>
          </wp:inline>
        </w:drawing>
      </w:r>
      <w:r>
        <w:rPr>
          <w:rFonts w:ascii="Arial" w:hAnsi="Arial" w:cs="Arial"/>
          <w:b/>
          <w:color w:val="000000" w:themeColor="text1"/>
          <w:sz w:val="18"/>
          <w:szCs w:val="18"/>
        </w:rPr>
        <w:t xml:space="preserve">                 </w:t>
      </w:r>
      <w:r>
        <w:rPr>
          <w:rFonts w:ascii="Arial" w:hAnsi="Arial" w:cs="Arial"/>
          <w:b/>
          <w:noProof/>
          <w:color w:val="000000" w:themeColor="text1"/>
          <w:sz w:val="18"/>
          <w:szCs w:val="18"/>
          <w:lang w:val="en-GB" w:eastAsia="en-GB"/>
        </w:rPr>
        <w:drawing>
          <wp:inline distT="0" distB="0" distL="0" distR="0">
            <wp:extent cx="2810338" cy="2110621"/>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fano.jpg"/>
                    <pic:cNvPicPr/>
                  </pic:nvPicPr>
                  <pic:blipFill>
                    <a:blip r:embed="rId10">
                      <a:extLst>
                        <a:ext uri="{28A0092B-C50C-407E-A947-70E740481C1C}">
                          <a14:useLocalDpi xmlns:a14="http://schemas.microsoft.com/office/drawing/2010/main" val="0"/>
                        </a:ext>
                      </a:extLst>
                    </a:blip>
                    <a:stretch>
                      <a:fillRect/>
                    </a:stretch>
                  </pic:blipFill>
                  <pic:spPr>
                    <a:xfrm>
                      <a:off x="0" y="0"/>
                      <a:ext cx="2830149" cy="2125500"/>
                    </a:xfrm>
                    <a:prstGeom prst="rect">
                      <a:avLst/>
                    </a:prstGeom>
                    <a:ln>
                      <a:noFill/>
                    </a:ln>
                    <a:effectLst>
                      <a:softEdge rad="112500"/>
                    </a:effectLst>
                  </pic:spPr>
                </pic:pic>
              </a:graphicData>
            </a:graphic>
          </wp:inline>
        </w:drawing>
      </w:r>
    </w:p>
    <w:p w:rsidR="00EB09F7" w:rsidRPr="008146C6" w:rsidRDefault="008146C6" w:rsidP="00F802E7">
      <w:pPr>
        <w:shd w:val="clear" w:color="auto" w:fill="FFFFFF"/>
        <w:jc w:val="center"/>
        <w:rPr>
          <w:rFonts w:asciiTheme="minorHAnsi" w:hAnsiTheme="minorHAnsi" w:cs="Arial"/>
          <w:i/>
          <w:sz w:val="18"/>
          <w:szCs w:val="18"/>
          <w:lang w:val="en-GB"/>
        </w:rPr>
      </w:pPr>
      <w:r w:rsidRPr="008146C6">
        <w:rPr>
          <w:rFonts w:asciiTheme="minorHAnsi" w:hAnsiTheme="minorHAnsi" w:cs="Arial"/>
          <w:i/>
          <w:sz w:val="18"/>
          <w:szCs w:val="18"/>
          <w:lang w:val="en-GB"/>
        </w:rPr>
        <w:t>Stefano in his Host organization</w:t>
      </w:r>
    </w:p>
    <w:p w:rsidR="00C30882" w:rsidRDefault="00C30882" w:rsidP="007E2CC3">
      <w:pPr>
        <w:shd w:val="clear" w:color="auto" w:fill="FFFFFF"/>
        <w:jc w:val="both"/>
        <w:rPr>
          <w:rFonts w:ascii="Arial" w:hAnsi="Arial" w:cs="Arial"/>
          <w:b/>
          <w:color w:val="008000"/>
          <w:sz w:val="18"/>
          <w:szCs w:val="18"/>
        </w:rPr>
      </w:pPr>
    </w:p>
    <w:p w:rsidR="008A3A93" w:rsidRDefault="008A3A93" w:rsidP="008A3A93">
      <w:pPr>
        <w:shd w:val="clear" w:color="auto" w:fill="FFFFFF"/>
        <w:jc w:val="center"/>
        <w:rPr>
          <w:rFonts w:ascii="Arial" w:hAnsi="Arial" w:cs="Arial"/>
          <w:b/>
          <w:color w:val="008000"/>
          <w:sz w:val="18"/>
          <w:szCs w:val="18"/>
        </w:rPr>
      </w:pPr>
      <w:r>
        <w:rPr>
          <w:rFonts w:ascii="Arial" w:hAnsi="Arial" w:cs="Arial"/>
          <w:b/>
          <w:noProof/>
          <w:color w:val="008000"/>
          <w:sz w:val="18"/>
          <w:szCs w:val="18"/>
          <w:lang w:val="en-GB" w:eastAsia="en-GB"/>
        </w:rPr>
        <w:drawing>
          <wp:inline distT="0" distB="0" distL="0" distR="0">
            <wp:extent cx="4815191" cy="285940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emtiniu namai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5653" cy="2865618"/>
                    </a:xfrm>
                    <a:prstGeom prst="rect">
                      <a:avLst/>
                    </a:prstGeom>
                    <a:ln>
                      <a:noFill/>
                    </a:ln>
                    <a:effectLst>
                      <a:softEdge rad="112500"/>
                    </a:effectLst>
                  </pic:spPr>
                </pic:pic>
              </a:graphicData>
            </a:graphic>
          </wp:inline>
        </w:drawing>
      </w:r>
    </w:p>
    <w:p w:rsidR="008A3A93" w:rsidRPr="008146C6" w:rsidRDefault="008146C6" w:rsidP="008146C6">
      <w:pPr>
        <w:shd w:val="clear" w:color="auto" w:fill="FFFFFF"/>
        <w:jc w:val="center"/>
        <w:rPr>
          <w:rFonts w:asciiTheme="minorHAnsi" w:hAnsiTheme="minorHAnsi" w:cs="Arial"/>
          <w:i/>
          <w:sz w:val="18"/>
          <w:szCs w:val="18"/>
        </w:rPr>
      </w:pPr>
      <w:r w:rsidRPr="008146C6">
        <w:rPr>
          <w:rFonts w:asciiTheme="minorHAnsi" w:hAnsiTheme="minorHAnsi" w:cs="Arial"/>
          <w:i/>
          <w:sz w:val="18"/>
          <w:szCs w:val="18"/>
        </w:rPr>
        <w:t xml:space="preserve">Tremtiniu namai </w:t>
      </w:r>
      <w:r w:rsidRPr="008146C6">
        <w:rPr>
          <w:rFonts w:asciiTheme="minorHAnsi" w:hAnsiTheme="minorHAnsi" w:cs="Arial"/>
          <w:i/>
          <w:sz w:val="18"/>
          <w:szCs w:val="18"/>
          <w:lang w:val="en-GB"/>
        </w:rPr>
        <w:t>organization</w:t>
      </w:r>
    </w:p>
    <w:p w:rsidR="008A3A93" w:rsidRPr="008146C6" w:rsidRDefault="00D108DA" w:rsidP="008146C6">
      <w:pPr>
        <w:shd w:val="clear" w:color="auto" w:fill="FFFFFF"/>
        <w:rPr>
          <w:rFonts w:asciiTheme="minorHAnsi" w:hAnsiTheme="minorHAnsi" w:cs="Arial"/>
          <w:i/>
          <w:color w:val="008000"/>
          <w:sz w:val="18"/>
          <w:szCs w:val="18"/>
        </w:rPr>
      </w:pPr>
      <w:r>
        <w:rPr>
          <w:rFonts w:ascii="Arial" w:hAnsi="Arial" w:cs="Arial"/>
          <w:b/>
          <w:noProof/>
          <w:color w:val="008000"/>
          <w:sz w:val="18"/>
          <w:szCs w:val="18"/>
          <w:lang w:val="en-GB" w:eastAsia="en-GB"/>
        </w:rPr>
        <w:drawing>
          <wp:inline distT="0" distB="0" distL="0" distR="0">
            <wp:extent cx="2628900" cy="1692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9635_1059124914098927_1984452374172241495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8900" cy="1692910"/>
                    </a:xfrm>
                    <a:prstGeom prst="rect">
                      <a:avLst/>
                    </a:prstGeom>
                    <a:ln>
                      <a:noFill/>
                    </a:ln>
                    <a:effectLst>
                      <a:softEdge rad="112500"/>
                    </a:effectLst>
                  </pic:spPr>
                </pic:pic>
              </a:graphicData>
            </a:graphic>
          </wp:inline>
        </w:drawing>
      </w:r>
      <w:r w:rsidR="008A3A93">
        <w:rPr>
          <w:rFonts w:ascii="Arial" w:hAnsi="Arial" w:cs="Arial"/>
          <w:b/>
          <w:color w:val="008000"/>
          <w:sz w:val="18"/>
          <w:szCs w:val="18"/>
        </w:rPr>
        <w:t xml:space="preserve"> </w:t>
      </w:r>
      <w:r w:rsidR="00402935">
        <w:rPr>
          <w:rFonts w:ascii="Arial" w:hAnsi="Arial" w:cs="Arial"/>
          <w:b/>
          <w:color w:val="008000"/>
          <w:sz w:val="18"/>
          <w:szCs w:val="18"/>
        </w:rPr>
        <w:t xml:space="preserve">          </w:t>
      </w:r>
      <w:r w:rsidR="008A3A93">
        <w:rPr>
          <w:rFonts w:ascii="Arial" w:hAnsi="Arial" w:cs="Arial"/>
          <w:b/>
          <w:color w:val="008000"/>
          <w:sz w:val="18"/>
          <w:szCs w:val="18"/>
        </w:rPr>
        <w:t xml:space="preserve">     </w:t>
      </w:r>
      <w:r w:rsidR="008A3A93">
        <w:rPr>
          <w:rFonts w:ascii="Arial" w:hAnsi="Arial" w:cs="Arial"/>
          <w:b/>
          <w:noProof/>
          <w:color w:val="008000"/>
          <w:sz w:val="18"/>
          <w:szCs w:val="18"/>
          <w:lang w:val="en-GB" w:eastAsia="en-GB"/>
        </w:rPr>
        <w:drawing>
          <wp:inline distT="0" distB="0" distL="0" distR="0" wp14:anchorId="72DC80AC" wp14:editId="104131DC">
            <wp:extent cx="2571750" cy="17272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emtiniu nama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2617" cy="1727782"/>
                    </a:xfrm>
                    <a:prstGeom prst="rect">
                      <a:avLst/>
                    </a:prstGeom>
                    <a:ln>
                      <a:noFill/>
                    </a:ln>
                    <a:effectLst>
                      <a:softEdge rad="112500"/>
                    </a:effectLst>
                  </pic:spPr>
                </pic:pic>
              </a:graphicData>
            </a:graphic>
          </wp:inline>
        </w:drawing>
      </w:r>
      <w:r w:rsidR="00D443B7">
        <w:rPr>
          <w:rFonts w:ascii="Arial" w:hAnsi="Arial" w:cs="Arial"/>
          <w:b/>
          <w:color w:val="008000"/>
          <w:sz w:val="18"/>
          <w:szCs w:val="18"/>
        </w:rPr>
        <w:t xml:space="preserve">              </w:t>
      </w:r>
      <w:r w:rsidR="008146C6" w:rsidRPr="008146C6">
        <w:rPr>
          <w:rFonts w:asciiTheme="minorHAnsi" w:hAnsiTheme="minorHAnsi" w:cs="Arial"/>
          <w:i/>
          <w:sz w:val="18"/>
          <w:szCs w:val="18"/>
          <w:lang w:val="en-GB"/>
        </w:rPr>
        <w:t>Stefano with his mento</w:t>
      </w:r>
      <w:r w:rsidR="008146C6">
        <w:rPr>
          <w:rFonts w:asciiTheme="minorHAnsi" w:hAnsiTheme="minorHAnsi" w:cs="Arial"/>
          <w:i/>
          <w:sz w:val="18"/>
          <w:szCs w:val="18"/>
          <w:lang w:val="en-GB"/>
        </w:rPr>
        <w:t>r</w:t>
      </w:r>
      <w:r w:rsidR="008146C6" w:rsidRPr="008146C6">
        <w:rPr>
          <w:rFonts w:asciiTheme="minorHAnsi" w:hAnsiTheme="minorHAnsi" w:cs="Arial"/>
          <w:i/>
          <w:sz w:val="18"/>
          <w:szCs w:val="18"/>
          <w:lang w:val="en-GB"/>
        </w:rPr>
        <w:t xml:space="preserve"> and tutor</w:t>
      </w:r>
      <w:r w:rsidR="00D443B7">
        <w:rPr>
          <w:rFonts w:asciiTheme="minorHAnsi" w:hAnsiTheme="minorHAnsi" w:cs="Arial"/>
          <w:i/>
          <w:sz w:val="18"/>
          <w:szCs w:val="18"/>
          <w:lang w:val="en-GB"/>
        </w:rPr>
        <w:t xml:space="preserve">                                                                  Stefano with all the group of EVS volunteers</w:t>
      </w:r>
    </w:p>
    <w:sectPr w:rsidR="008A3A93" w:rsidRPr="008146C6" w:rsidSect="00BC0065">
      <w:head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54F" w:rsidRDefault="00B0754F" w:rsidP="00ED217F">
      <w:r>
        <w:separator/>
      </w:r>
    </w:p>
  </w:endnote>
  <w:endnote w:type="continuationSeparator" w:id="0">
    <w:p w:rsidR="00B0754F" w:rsidRDefault="00B0754F" w:rsidP="00ED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54F" w:rsidRDefault="00B0754F" w:rsidP="00ED217F">
      <w:r>
        <w:separator/>
      </w:r>
    </w:p>
  </w:footnote>
  <w:footnote w:type="continuationSeparator" w:id="0">
    <w:p w:rsidR="00B0754F" w:rsidRDefault="00B0754F" w:rsidP="00ED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7B4" w:rsidRDefault="00ED217F" w:rsidP="006F1153">
    <w:pPr>
      <w:pStyle w:val="Header"/>
    </w:pPr>
    <w:r>
      <w:rPr>
        <w:noProof/>
        <w:lang w:val="en-GB" w:eastAsia="en-GB"/>
      </w:rPr>
      <w:drawing>
        <wp:inline distT="0" distB="0" distL="0" distR="0" wp14:anchorId="7E8B0775" wp14:editId="36AA0027">
          <wp:extent cx="1080000" cy="101881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AS.jpg"/>
                  <pic:cNvPicPr/>
                </pic:nvPicPr>
                <pic:blipFill>
                  <a:blip r:embed="rId1">
                    <a:extLst>
                      <a:ext uri="{28A0092B-C50C-407E-A947-70E740481C1C}">
                        <a14:useLocalDpi xmlns:a14="http://schemas.microsoft.com/office/drawing/2010/main" val="0"/>
                      </a:ext>
                    </a:extLst>
                  </a:blip>
                  <a:stretch>
                    <a:fillRect/>
                  </a:stretch>
                </pic:blipFill>
                <pic:spPr>
                  <a:xfrm>
                    <a:off x="0" y="0"/>
                    <a:ext cx="1080000" cy="1018817"/>
                  </a:xfrm>
                  <a:prstGeom prst="rect">
                    <a:avLst/>
                  </a:prstGeom>
                </pic:spPr>
              </pic:pic>
            </a:graphicData>
          </a:graphic>
        </wp:inline>
      </w:drawing>
    </w:r>
    <w:r>
      <w:ptab w:relativeTo="margin" w:alignment="center" w:leader="none"/>
    </w:r>
    <w:r w:rsidR="000707B4">
      <w:t xml:space="preserve"> </w:t>
    </w:r>
    <w:r w:rsidR="006F1153">
      <w:t xml:space="preserve">            </w:t>
    </w:r>
    <w:r w:rsidR="000707B4">
      <w:t xml:space="preserve"> </w:t>
    </w:r>
    <w:r w:rsidR="006F1153">
      <w:rPr>
        <w:noProof/>
        <w:lang w:val="en-GB" w:eastAsia="en-GB"/>
      </w:rPr>
      <w:drawing>
        <wp:inline distT="0" distB="0" distL="0" distR="0">
          <wp:extent cx="1332000" cy="95608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53b770c9bc286be19457946ceaf4570.jpg"/>
                  <pic:cNvPicPr/>
                </pic:nvPicPr>
                <pic:blipFill>
                  <a:blip r:embed="rId2">
                    <a:extLst>
                      <a:ext uri="{28A0092B-C50C-407E-A947-70E740481C1C}">
                        <a14:useLocalDpi xmlns:a14="http://schemas.microsoft.com/office/drawing/2010/main" val="0"/>
                      </a:ext>
                    </a:extLst>
                  </a:blip>
                  <a:stretch>
                    <a:fillRect/>
                  </a:stretch>
                </pic:blipFill>
                <pic:spPr>
                  <a:xfrm>
                    <a:off x="0" y="0"/>
                    <a:ext cx="1332000" cy="956080"/>
                  </a:xfrm>
                  <a:prstGeom prst="rect">
                    <a:avLst/>
                  </a:prstGeom>
                </pic:spPr>
              </pic:pic>
            </a:graphicData>
          </a:graphic>
        </wp:inline>
      </w:drawing>
    </w:r>
    <w:r w:rsidR="000707B4">
      <w:t xml:space="preserve">  </w:t>
    </w:r>
    <w:r w:rsidR="006F1153">
      <w:t xml:space="preserve">          </w:t>
    </w:r>
    <w:r w:rsidR="00AA3F75" w:rsidRPr="00AA3F75">
      <w:t xml:space="preserve"> </w:t>
    </w:r>
    <w:r w:rsidR="000707B4">
      <w:rPr>
        <w:noProof/>
        <w:lang w:val="en-GB" w:eastAsia="en-GB"/>
      </w:rPr>
      <w:drawing>
        <wp:inline distT="0" distB="0" distL="0" distR="0" wp14:anchorId="2A681601" wp14:editId="7620E579">
          <wp:extent cx="2647950" cy="8402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02585_429217753794321_2032734403_n.jpg"/>
                  <pic:cNvPicPr/>
                </pic:nvPicPr>
                <pic:blipFill>
                  <a:blip r:embed="rId3">
                    <a:extLst>
                      <a:ext uri="{28A0092B-C50C-407E-A947-70E740481C1C}">
                        <a14:useLocalDpi xmlns:a14="http://schemas.microsoft.com/office/drawing/2010/main" val="0"/>
                      </a:ext>
                    </a:extLst>
                  </a:blip>
                  <a:stretch>
                    <a:fillRect/>
                  </a:stretch>
                </pic:blipFill>
                <pic:spPr>
                  <a:xfrm>
                    <a:off x="0" y="0"/>
                    <a:ext cx="2647950" cy="840215"/>
                  </a:xfrm>
                  <a:prstGeom prst="rect">
                    <a:avLst/>
                  </a:prstGeom>
                </pic:spPr>
              </pic:pic>
            </a:graphicData>
          </a:graphic>
        </wp:inline>
      </w:drawing>
    </w:r>
  </w:p>
  <w:p w:rsidR="006F1153" w:rsidRDefault="006F1153" w:rsidP="006F1153">
    <w:pPr>
      <w:pStyle w:val="Header"/>
      <w:jc w:val="center"/>
      <w:rPr>
        <w:rFonts w:asciiTheme="minorHAnsi" w:hAnsiTheme="minorHAnsi"/>
        <w:b/>
        <w:sz w:val="28"/>
        <w:szCs w:val="28"/>
        <w:lang w:val="en-GB"/>
      </w:rPr>
    </w:pPr>
  </w:p>
  <w:p w:rsidR="00AA3F75" w:rsidRPr="00705686" w:rsidRDefault="00AA3F75" w:rsidP="000707B4">
    <w:pPr>
      <w:pStyle w:val="Header"/>
      <w:jc w:val="center"/>
      <w:rPr>
        <w:rFonts w:asciiTheme="minorHAnsi" w:hAnsiTheme="minorHAnsi"/>
        <w:b/>
        <w:sz w:val="28"/>
        <w:szCs w:val="28"/>
        <w:lang w:val="en-GB"/>
      </w:rPr>
    </w:pPr>
    <w:r w:rsidRPr="00705686">
      <w:rPr>
        <w:rFonts w:asciiTheme="minorHAnsi" w:hAnsiTheme="minorHAnsi"/>
        <w:b/>
        <w:sz w:val="28"/>
        <w:szCs w:val="28"/>
        <w:lang w:val="en-GB"/>
      </w:rPr>
      <w:t>SEND YOUR CV AND MOTIVATION LETTER</w:t>
    </w:r>
  </w:p>
  <w:p w:rsidR="00AA3F75" w:rsidRPr="00705686" w:rsidRDefault="00AA3F75" w:rsidP="000707B4">
    <w:pPr>
      <w:pStyle w:val="Header"/>
      <w:jc w:val="center"/>
      <w:rPr>
        <w:rFonts w:asciiTheme="minorHAnsi" w:hAnsiTheme="minorHAnsi"/>
        <w:b/>
        <w:sz w:val="28"/>
        <w:szCs w:val="28"/>
        <w:lang w:val="en-GB"/>
      </w:rPr>
    </w:pPr>
    <w:r w:rsidRPr="00705686">
      <w:rPr>
        <w:rFonts w:asciiTheme="minorHAnsi" w:hAnsiTheme="minorHAnsi"/>
        <w:b/>
        <w:sz w:val="28"/>
        <w:szCs w:val="28"/>
        <w:lang w:val="en-GB"/>
      </w:rPr>
      <w:t xml:space="preserve">FOR </w:t>
    </w:r>
    <w:r w:rsidR="000E4275" w:rsidRPr="00705686">
      <w:rPr>
        <w:rFonts w:asciiTheme="minorHAnsi" w:hAnsiTheme="minorHAnsi"/>
        <w:b/>
        <w:sz w:val="28"/>
        <w:szCs w:val="28"/>
        <w:lang w:val="en-GB"/>
      </w:rPr>
      <w:t xml:space="preserve">THIS </w:t>
    </w:r>
    <w:r w:rsidR="001741B0">
      <w:rPr>
        <w:rFonts w:asciiTheme="minorHAnsi" w:hAnsiTheme="minorHAnsi"/>
        <w:b/>
        <w:sz w:val="28"/>
        <w:szCs w:val="28"/>
        <w:lang w:val="en-GB"/>
      </w:rPr>
      <w:t>CONCRETE PROJECT TILL THE 1th</w:t>
    </w:r>
    <w:r w:rsidR="00AA02AF" w:rsidRPr="00705686">
      <w:rPr>
        <w:rFonts w:asciiTheme="minorHAnsi" w:hAnsiTheme="minorHAnsi"/>
        <w:b/>
        <w:sz w:val="28"/>
        <w:szCs w:val="28"/>
        <w:lang w:val="en-GB"/>
      </w:rPr>
      <w:t xml:space="preserve"> OF </w:t>
    </w:r>
    <w:r w:rsidR="001741B0">
      <w:rPr>
        <w:rFonts w:asciiTheme="minorHAnsi" w:hAnsiTheme="minorHAnsi"/>
        <w:b/>
        <w:sz w:val="28"/>
        <w:szCs w:val="28"/>
        <w:lang w:val="en-GB"/>
      </w:rPr>
      <w:t>August</w:t>
    </w:r>
    <w:r w:rsidR="005F2F78">
      <w:rPr>
        <w:rFonts w:asciiTheme="minorHAnsi" w:hAnsiTheme="minorHAnsi"/>
        <w:b/>
        <w:sz w:val="28"/>
        <w:szCs w:val="28"/>
        <w:lang w:val="en-GB"/>
      </w:rPr>
      <w:t xml:space="preserve"> 2018</w:t>
    </w:r>
    <w:r w:rsidR="00860DDD" w:rsidRPr="00705686">
      <w:rPr>
        <w:rFonts w:asciiTheme="minorHAnsi" w:hAnsiTheme="minorHAnsi"/>
        <w:b/>
        <w:sz w:val="28"/>
        <w:szCs w:val="28"/>
        <w:lang w:val="en-GB"/>
      </w:rPr>
      <w:t xml:space="preserve"> TO: evs.action@gmail.com</w:t>
    </w:r>
  </w:p>
  <w:p w:rsidR="00ED217F" w:rsidRPr="00AA3F75" w:rsidRDefault="00ED217F" w:rsidP="00AA3F7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5D33"/>
    <w:multiLevelType w:val="hybridMultilevel"/>
    <w:tmpl w:val="71EE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42094"/>
    <w:multiLevelType w:val="hybridMultilevel"/>
    <w:tmpl w:val="1CA2ED2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9F101EA"/>
    <w:multiLevelType w:val="hybridMultilevel"/>
    <w:tmpl w:val="47F0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75156D"/>
    <w:multiLevelType w:val="hybridMultilevel"/>
    <w:tmpl w:val="6748B56A"/>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7EF53E93"/>
    <w:multiLevelType w:val="hybridMultilevel"/>
    <w:tmpl w:val="7D6C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19"/>
    <w:rsid w:val="00015E01"/>
    <w:rsid w:val="0001604E"/>
    <w:rsid w:val="00034F4D"/>
    <w:rsid w:val="00034FC3"/>
    <w:rsid w:val="00052EC9"/>
    <w:rsid w:val="000707B4"/>
    <w:rsid w:val="000D7061"/>
    <w:rsid w:val="000E4275"/>
    <w:rsid w:val="00123F90"/>
    <w:rsid w:val="001625D6"/>
    <w:rsid w:val="001741B0"/>
    <w:rsid w:val="001D5DD2"/>
    <w:rsid w:val="001E33FE"/>
    <w:rsid w:val="001E6ABC"/>
    <w:rsid w:val="002427B1"/>
    <w:rsid w:val="00244D16"/>
    <w:rsid w:val="0025636C"/>
    <w:rsid w:val="00272372"/>
    <w:rsid w:val="00293161"/>
    <w:rsid w:val="003044A3"/>
    <w:rsid w:val="003061AE"/>
    <w:rsid w:val="00316EC2"/>
    <w:rsid w:val="003366F8"/>
    <w:rsid w:val="00370152"/>
    <w:rsid w:val="0038178F"/>
    <w:rsid w:val="003B0DBC"/>
    <w:rsid w:val="003C65E3"/>
    <w:rsid w:val="003F2625"/>
    <w:rsid w:val="00402935"/>
    <w:rsid w:val="00430B3A"/>
    <w:rsid w:val="00431FB8"/>
    <w:rsid w:val="00436084"/>
    <w:rsid w:val="0045668E"/>
    <w:rsid w:val="004903C3"/>
    <w:rsid w:val="004B2855"/>
    <w:rsid w:val="004B5797"/>
    <w:rsid w:val="004C67C5"/>
    <w:rsid w:val="004D401F"/>
    <w:rsid w:val="004D4048"/>
    <w:rsid w:val="004E5565"/>
    <w:rsid w:val="004F1F92"/>
    <w:rsid w:val="004F6592"/>
    <w:rsid w:val="00503023"/>
    <w:rsid w:val="005232DB"/>
    <w:rsid w:val="00557BBB"/>
    <w:rsid w:val="005666DA"/>
    <w:rsid w:val="005875DF"/>
    <w:rsid w:val="005A48B7"/>
    <w:rsid w:val="005B2D33"/>
    <w:rsid w:val="005E081B"/>
    <w:rsid w:val="005F2BFE"/>
    <w:rsid w:val="005F2F78"/>
    <w:rsid w:val="006046B5"/>
    <w:rsid w:val="00672D3D"/>
    <w:rsid w:val="0067549C"/>
    <w:rsid w:val="00684F20"/>
    <w:rsid w:val="006F1153"/>
    <w:rsid w:val="00705686"/>
    <w:rsid w:val="0079192C"/>
    <w:rsid w:val="007E2CC3"/>
    <w:rsid w:val="008146C6"/>
    <w:rsid w:val="00830C56"/>
    <w:rsid w:val="00832AB1"/>
    <w:rsid w:val="00860DDD"/>
    <w:rsid w:val="008A3A93"/>
    <w:rsid w:val="008C7D36"/>
    <w:rsid w:val="008E4C63"/>
    <w:rsid w:val="00920FF8"/>
    <w:rsid w:val="00962B29"/>
    <w:rsid w:val="009C328E"/>
    <w:rsid w:val="009F20B3"/>
    <w:rsid w:val="009F33B3"/>
    <w:rsid w:val="00A218D0"/>
    <w:rsid w:val="00A345C1"/>
    <w:rsid w:val="00A4422C"/>
    <w:rsid w:val="00A5768C"/>
    <w:rsid w:val="00A761E0"/>
    <w:rsid w:val="00A97EC4"/>
    <w:rsid w:val="00AA02AF"/>
    <w:rsid w:val="00AA3F75"/>
    <w:rsid w:val="00AC1066"/>
    <w:rsid w:val="00AF3579"/>
    <w:rsid w:val="00B0754F"/>
    <w:rsid w:val="00B551D6"/>
    <w:rsid w:val="00BA0DE1"/>
    <w:rsid w:val="00BC0065"/>
    <w:rsid w:val="00BC4044"/>
    <w:rsid w:val="00BF1D25"/>
    <w:rsid w:val="00C30536"/>
    <w:rsid w:val="00C30882"/>
    <w:rsid w:val="00C408B0"/>
    <w:rsid w:val="00C52881"/>
    <w:rsid w:val="00C54833"/>
    <w:rsid w:val="00C61B22"/>
    <w:rsid w:val="00CC4223"/>
    <w:rsid w:val="00D0627B"/>
    <w:rsid w:val="00D108DA"/>
    <w:rsid w:val="00D11CA3"/>
    <w:rsid w:val="00D25255"/>
    <w:rsid w:val="00D3274D"/>
    <w:rsid w:val="00D33CD8"/>
    <w:rsid w:val="00D443B7"/>
    <w:rsid w:val="00D747DB"/>
    <w:rsid w:val="00D80540"/>
    <w:rsid w:val="00DB3A0F"/>
    <w:rsid w:val="00DF0BA6"/>
    <w:rsid w:val="00DF5C1F"/>
    <w:rsid w:val="00E25C0D"/>
    <w:rsid w:val="00E37D4D"/>
    <w:rsid w:val="00E528DC"/>
    <w:rsid w:val="00E622E6"/>
    <w:rsid w:val="00EB09F7"/>
    <w:rsid w:val="00EB3AB9"/>
    <w:rsid w:val="00ED217F"/>
    <w:rsid w:val="00ED6C39"/>
    <w:rsid w:val="00EE5119"/>
    <w:rsid w:val="00EF277C"/>
    <w:rsid w:val="00EF54D7"/>
    <w:rsid w:val="00F34F61"/>
    <w:rsid w:val="00F36F4F"/>
    <w:rsid w:val="00F42894"/>
    <w:rsid w:val="00F472AD"/>
    <w:rsid w:val="00F57BD5"/>
    <w:rsid w:val="00F802E7"/>
    <w:rsid w:val="00F82A9A"/>
    <w:rsid w:val="00F922C4"/>
    <w:rsid w:val="00F9236F"/>
    <w:rsid w:val="00FB34CD"/>
    <w:rsid w:val="00FB63A9"/>
    <w:rsid w:val="00FC3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250300-BAE2-4DE3-8BE6-30CEC01E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EC9"/>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EC9"/>
    <w:pPr>
      <w:spacing w:after="0" w:line="240" w:lineRule="auto"/>
    </w:pPr>
  </w:style>
  <w:style w:type="character" w:customStyle="1" w:styleId="yshortcuts">
    <w:name w:val="yshortcuts"/>
    <w:basedOn w:val="DefaultParagraphFont"/>
    <w:rsid w:val="00052EC9"/>
  </w:style>
  <w:style w:type="character" w:styleId="Hyperlink">
    <w:name w:val="Hyperlink"/>
    <w:basedOn w:val="DefaultParagraphFont"/>
    <w:rsid w:val="00052EC9"/>
    <w:rPr>
      <w:color w:val="0000FF"/>
      <w:u w:val="single"/>
    </w:rPr>
  </w:style>
  <w:style w:type="paragraph" w:styleId="ListParagraph">
    <w:name w:val="List Paragraph"/>
    <w:basedOn w:val="Normal"/>
    <w:uiPriority w:val="34"/>
    <w:qFormat/>
    <w:rsid w:val="00052EC9"/>
    <w:pPr>
      <w:ind w:left="720"/>
      <w:contextualSpacing/>
    </w:pPr>
  </w:style>
  <w:style w:type="table" w:styleId="TableGrid">
    <w:name w:val="Table Grid"/>
    <w:basedOn w:val="TableNormal"/>
    <w:uiPriority w:val="39"/>
    <w:rsid w:val="00052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17F"/>
    <w:pPr>
      <w:tabs>
        <w:tab w:val="center" w:pos="4819"/>
        <w:tab w:val="right" w:pos="9638"/>
      </w:tabs>
    </w:pPr>
  </w:style>
  <w:style w:type="character" w:customStyle="1" w:styleId="HeaderChar">
    <w:name w:val="Header Char"/>
    <w:basedOn w:val="DefaultParagraphFont"/>
    <w:link w:val="Header"/>
    <w:uiPriority w:val="99"/>
    <w:rsid w:val="00ED217F"/>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unhideWhenUsed/>
    <w:rsid w:val="00ED217F"/>
    <w:pPr>
      <w:tabs>
        <w:tab w:val="center" w:pos="4819"/>
        <w:tab w:val="right" w:pos="9638"/>
      </w:tabs>
    </w:pPr>
  </w:style>
  <w:style w:type="character" w:customStyle="1" w:styleId="FooterChar">
    <w:name w:val="Footer Char"/>
    <w:basedOn w:val="DefaultParagraphFont"/>
    <w:link w:val="Footer"/>
    <w:uiPriority w:val="99"/>
    <w:rsid w:val="00ED217F"/>
    <w:rPr>
      <w:rFonts w:ascii="Times New Roman" w:eastAsia="Times New Roman" w:hAnsi="Times New Roman" w:cs="Times New Roman"/>
      <w:sz w:val="24"/>
      <w:szCs w:val="24"/>
      <w:lang w:val="lt-LT" w:eastAsia="lt-LT"/>
    </w:rPr>
  </w:style>
  <w:style w:type="character" w:styleId="PlaceholderText">
    <w:name w:val="Placeholder Text"/>
    <w:basedOn w:val="DefaultParagraphFont"/>
    <w:uiPriority w:val="99"/>
    <w:semiHidden/>
    <w:rsid w:val="00AA3F75"/>
    <w:rPr>
      <w:color w:val="808080"/>
    </w:rPr>
  </w:style>
  <w:style w:type="character" w:customStyle="1" w:styleId="apple-converted-space">
    <w:name w:val="apple-converted-space"/>
    <w:rsid w:val="0096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410092">
      <w:bodyDiv w:val="1"/>
      <w:marLeft w:val="0"/>
      <w:marRight w:val="0"/>
      <w:marTop w:val="0"/>
      <w:marBottom w:val="0"/>
      <w:divBdr>
        <w:top w:val="none" w:sz="0" w:space="0" w:color="auto"/>
        <w:left w:val="none" w:sz="0" w:space="0" w:color="auto"/>
        <w:bottom w:val="none" w:sz="0" w:space="0" w:color="auto"/>
        <w:right w:val="none" w:sz="0" w:space="0" w:color="auto"/>
      </w:divBdr>
    </w:div>
    <w:div w:id="1924947470">
      <w:bodyDiv w:val="1"/>
      <w:marLeft w:val="0"/>
      <w:marRight w:val="0"/>
      <w:marTop w:val="0"/>
      <w:marBottom w:val="0"/>
      <w:divBdr>
        <w:top w:val="none" w:sz="0" w:space="0" w:color="auto"/>
        <w:left w:val="none" w:sz="0" w:space="0" w:color="auto"/>
        <w:bottom w:val="none" w:sz="0" w:space="0" w:color="auto"/>
        <w:right w:val="none" w:sz="0" w:space="0" w:color="auto"/>
      </w:divBdr>
      <w:divsChild>
        <w:div w:id="145602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s.action@gmail.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90268-A31C-419A-8F46-65C13399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SocialinisVeiksmas</dc:creator>
  <cp:keywords/>
  <dc:description/>
  <cp:lastModifiedBy>SocialinisVeiksmas</cp:lastModifiedBy>
  <cp:revision>6</cp:revision>
  <cp:lastPrinted>2016-12-21T10:59:00Z</cp:lastPrinted>
  <dcterms:created xsi:type="dcterms:W3CDTF">2017-07-28T07:49:00Z</dcterms:created>
  <dcterms:modified xsi:type="dcterms:W3CDTF">2018-07-11T09:07:00Z</dcterms:modified>
</cp:coreProperties>
</file>